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05D" w:rsidRPr="00434E82" w:rsidRDefault="00F6605D" w:rsidP="00FD6495">
      <w:pPr>
        <w:tabs>
          <w:tab w:val="left" w:pos="142"/>
        </w:tabs>
        <w:ind w:firstLine="567"/>
        <w:contextualSpacing/>
        <w:jc w:val="right"/>
        <w:rPr>
          <w:rFonts w:ascii="Arial Narrow" w:hAnsi="Arial Narrow"/>
          <w:b/>
          <w:sz w:val="24"/>
          <w:szCs w:val="24"/>
        </w:rPr>
      </w:pPr>
      <w:r w:rsidRPr="00434E82">
        <w:rPr>
          <w:rFonts w:ascii="Arial Narrow" w:hAnsi="Arial Narrow"/>
          <w:b/>
          <w:sz w:val="24"/>
          <w:szCs w:val="24"/>
        </w:rPr>
        <w:t>«Утверждаю»</w:t>
      </w:r>
    </w:p>
    <w:p w:rsidR="00F6605D" w:rsidRPr="00434E82" w:rsidRDefault="00F6605D" w:rsidP="00FD6495">
      <w:pPr>
        <w:tabs>
          <w:tab w:val="left" w:pos="142"/>
        </w:tabs>
        <w:ind w:firstLine="567"/>
        <w:contextualSpacing/>
        <w:jc w:val="right"/>
        <w:rPr>
          <w:rFonts w:ascii="Arial Narrow" w:hAnsi="Arial Narrow"/>
          <w:sz w:val="24"/>
          <w:szCs w:val="24"/>
        </w:rPr>
      </w:pPr>
      <w:r w:rsidRPr="00434E82">
        <w:rPr>
          <w:rFonts w:ascii="Arial Narrow" w:hAnsi="Arial Narrow"/>
          <w:sz w:val="24"/>
          <w:szCs w:val="24"/>
        </w:rPr>
        <w:t>Главный врач КГП на ПХВ</w:t>
      </w:r>
    </w:p>
    <w:p w:rsidR="00F6605D" w:rsidRPr="00434E82" w:rsidRDefault="00F6605D" w:rsidP="00FD6495">
      <w:pPr>
        <w:tabs>
          <w:tab w:val="left" w:pos="142"/>
        </w:tabs>
        <w:ind w:firstLine="567"/>
        <w:contextualSpacing/>
        <w:jc w:val="right"/>
        <w:rPr>
          <w:rFonts w:ascii="Arial Narrow" w:hAnsi="Arial Narrow"/>
          <w:sz w:val="24"/>
          <w:szCs w:val="24"/>
        </w:rPr>
      </w:pPr>
      <w:r w:rsidRPr="00434E82">
        <w:rPr>
          <w:rFonts w:ascii="Arial Narrow" w:hAnsi="Arial Narrow"/>
          <w:sz w:val="24"/>
          <w:szCs w:val="24"/>
        </w:rPr>
        <w:t>«Первая городская больница»</w:t>
      </w:r>
    </w:p>
    <w:p w:rsidR="00F6605D" w:rsidRPr="00434E82" w:rsidRDefault="00F6605D" w:rsidP="00FD6495">
      <w:pPr>
        <w:tabs>
          <w:tab w:val="left" w:pos="142"/>
        </w:tabs>
        <w:ind w:firstLine="567"/>
        <w:contextualSpacing/>
        <w:jc w:val="right"/>
        <w:rPr>
          <w:rFonts w:ascii="Arial Narrow" w:hAnsi="Arial Narrow"/>
          <w:sz w:val="24"/>
          <w:szCs w:val="24"/>
        </w:rPr>
      </w:pPr>
      <w:r w:rsidRPr="00434E82">
        <w:rPr>
          <w:rFonts w:ascii="Arial Narrow" w:hAnsi="Arial Narrow"/>
          <w:sz w:val="24"/>
          <w:szCs w:val="24"/>
        </w:rPr>
        <w:t xml:space="preserve">__________ </w:t>
      </w:r>
      <w:proofErr w:type="spellStart"/>
      <w:r w:rsidRPr="00434E82">
        <w:rPr>
          <w:rFonts w:ascii="Arial Narrow" w:hAnsi="Arial Narrow"/>
          <w:sz w:val="24"/>
          <w:szCs w:val="24"/>
        </w:rPr>
        <w:t>Г.А.Маметова</w:t>
      </w:r>
      <w:proofErr w:type="spellEnd"/>
    </w:p>
    <w:p w:rsidR="00F6605D" w:rsidRPr="00434E82" w:rsidRDefault="00F6605D" w:rsidP="00FD6495">
      <w:pPr>
        <w:tabs>
          <w:tab w:val="left" w:pos="142"/>
        </w:tabs>
        <w:ind w:firstLine="567"/>
        <w:contextualSpacing/>
        <w:jc w:val="right"/>
        <w:rPr>
          <w:rFonts w:ascii="Arial Narrow" w:hAnsi="Arial Narrow"/>
          <w:sz w:val="24"/>
          <w:szCs w:val="24"/>
        </w:rPr>
      </w:pPr>
      <w:r w:rsidRPr="00434E82">
        <w:rPr>
          <w:rFonts w:ascii="Arial Narrow" w:hAnsi="Arial Narrow"/>
          <w:sz w:val="24"/>
          <w:szCs w:val="24"/>
        </w:rPr>
        <w:t>«</w:t>
      </w:r>
      <w:r w:rsidR="00752093">
        <w:rPr>
          <w:rFonts w:ascii="Arial Narrow" w:hAnsi="Arial Narrow"/>
          <w:sz w:val="24"/>
          <w:szCs w:val="24"/>
        </w:rPr>
        <w:t>___</w:t>
      </w:r>
      <w:r w:rsidRPr="00434E82">
        <w:rPr>
          <w:rFonts w:ascii="Arial Narrow" w:hAnsi="Arial Narrow"/>
          <w:sz w:val="24"/>
          <w:szCs w:val="24"/>
        </w:rPr>
        <w:t xml:space="preserve">» </w:t>
      </w:r>
      <w:r w:rsidR="00752093">
        <w:rPr>
          <w:rFonts w:ascii="Arial Narrow" w:hAnsi="Arial Narrow"/>
          <w:sz w:val="24"/>
          <w:szCs w:val="24"/>
        </w:rPr>
        <w:t>_____________</w:t>
      </w:r>
      <w:r w:rsidRPr="00434E82">
        <w:rPr>
          <w:rFonts w:ascii="Arial Narrow" w:hAnsi="Arial Narrow"/>
          <w:sz w:val="24"/>
          <w:szCs w:val="24"/>
        </w:rPr>
        <w:t xml:space="preserve"> 201</w:t>
      </w:r>
      <w:r w:rsidR="00752093">
        <w:rPr>
          <w:rFonts w:ascii="Arial Narrow" w:hAnsi="Arial Narrow"/>
          <w:sz w:val="24"/>
          <w:szCs w:val="24"/>
        </w:rPr>
        <w:t>__</w:t>
      </w:r>
      <w:r w:rsidRPr="00434E82">
        <w:rPr>
          <w:rFonts w:ascii="Arial Narrow" w:hAnsi="Arial Narrow"/>
          <w:sz w:val="24"/>
          <w:szCs w:val="24"/>
        </w:rPr>
        <w:t>г.</w:t>
      </w:r>
    </w:p>
    <w:p w:rsidR="00F6605D" w:rsidRPr="00434E82" w:rsidRDefault="00F6605D" w:rsidP="00FD6495">
      <w:pPr>
        <w:tabs>
          <w:tab w:val="left" w:pos="1134"/>
        </w:tabs>
        <w:spacing w:after="0" w:line="240" w:lineRule="auto"/>
        <w:ind w:firstLine="567"/>
        <w:contextualSpacing/>
        <w:jc w:val="right"/>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right"/>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right"/>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right"/>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F6605D" w:rsidRPr="00434E82" w:rsidRDefault="00F6605D" w:rsidP="00FD6495">
      <w:pPr>
        <w:tabs>
          <w:tab w:val="left" w:pos="1134"/>
        </w:tabs>
        <w:spacing w:after="0" w:line="240" w:lineRule="auto"/>
        <w:ind w:firstLine="567"/>
        <w:contextualSpacing/>
        <w:jc w:val="center"/>
        <w:rPr>
          <w:rFonts w:ascii="Arial Narrow" w:hAnsi="Arial Narrow" w:cs="Times New Roman"/>
          <w:b/>
          <w:sz w:val="24"/>
          <w:szCs w:val="24"/>
        </w:rPr>
      </w:pPr>
      <w:r w:rsidRPr="00434E82">
        <w:rPr>
          <w:rFonts w:ascii="Arial Narrow" w:hAnsi="Arial Narrow" w:cs="Times New Roman"/>
          <w:b/>
          <w:sz w:val="24"/>
          <w:szCs w:val="24"/>
        </w:rPr>
        <w:t>Г</w:t>
      </w:r>
      <w:r w:rsidR="00F52201" w:rsidRPr="00434E82">
        <w:rPr>
          <w:rFonts w:ascii="Arial Narrow" w:hAnsi="Arial Narrow" w:cs="Times New Roman"/>
          <w:b/>
          <w:sz w:val="24"/>
          <w:szCs w:val="24"/>
        </w:rPr>
        <w:t>одово</w:t>
      </w:r>
      <w:r w:rsidRPr="00434E82">
        <w:rPr>
          <w:rFonts w:ascii="Arial Narrow" w:hAnsi="Arial Narrow" w:cs="Times New Roman"/>
          <w:b/>
          <w:sz w:val="24"/>
          <w:szCs w:val="24"/>
        </w:rPr>
        <w:t>й</w:t>
      </w:r>
      <w:r w:rsidR="00A44B50" w:rsidRPr="00434E82">
        <w:rPr>
          <w:rFonts w:ascii="Arial Narrow" w:hAnsi="Arial Narrow" w:cs="Times New Roman"/>
          <w:b/>
          <w:sz w:val="24"/>
          <w:szCs w:val="24"/>
        </w:rPr>
        <w:t xml:space="preserve"> отчет</w:t>
      </w:r>
      <w:r w:rsidRPr="00434E82">
        <w:rPr>
          <w:rFonts w:ascii="Arial Narrow" w:hAnsi="Arial Narrow" w:cs="Times New Roman"/>
          <w:b/>
          <w:sz w:val="24"/>
          <w:szCs w:val="24"/>
        </w:rPr>
        <w:t xml:space="preserve"> </w:t>
      </w:r>
      <w:r w:rsidR="005D5732" w:rsidRPr="00434E82">
        <w:rPr>
          <w:rFonts w:ascii="Arial Narrow" w:hAnsi="Arial Narrow" w:cs="Times New Roman"/>
          <w:b/>
          <w:sz w:val="24"/>
          <w:szCs w:val="24"/>
        </w:rPr>
        <w:t>о деятельности</w:t>
      </w:r>
      <w:r w:rsidR="00AF5276" w:rsidRPr="00434E82">
        <w:rPr>
          <w:rFonts w:ascii="Arial Narrow" w:hAnsi="Arial Narrow" w:cs="Times New Roman"/>
          <w:b/>
          <w:sz w:val="24"/>
          <w:szCs w:val="24"/>
        </w:rPr>
        <w:t xml:space="preserve"> организации </w:t>
      </w:r>
    </w:p>
    <w:p w:rsidR="005D5732" w:rsidRPr="00434E82" w:rsidRDefault="00AF5276" w:rsidP="00FD6495">
      <w:pPr>
        <w:tabs>
          <w:tab w:val="left" w:pos="1134"/>
        </w:tabs>
        <w:spacing w:after="0" w:line="240" w:lineRule="auto"/>
        <w:ind w:firstLine="567"/>
        <w:contextualSpacing/>
        <w:jc w:val="center"/>
        <w:rPr>
          <w:rFonts w:ascii="Arial Narrow" w:hAnsi="Arial Narrow" w:cs="Times New Roman"/>
          <w:b/>
          <w:sz w:val="24"/>
          <w:szCs w:val="24"/>
        </w:rPr>
      </w:pPr>
      <w:r w:rsidRPr="00434E82">
        <w:rPr>
          <w:rFonts w:ascii="Arial Narrow" w:hAnsi="Arial Narrow" w:cs="Times New Roman"/>
          <w:b/>
          <w:sz w:val="24"/>
          <w:szCs w:val="24"/>
        </w:rPr>
        <w:t>здравоохранения</w:t>
      </w:r>
      <w:r w:rsidR="00F6605D" w:rsidRPr="00434E82">
        <w:rPr>
          <w:rFonts w:ascii="Arial Narrow" w:hAnsi="Arial Narrow" w:cs="Times New Roman"/>
          <w:b/>
          <w:sz w:val="24"/>
          <w:szCs w:val="24"/>
        </w:rPr>
        <w:t xml:space="preserve"> </w:t>
      </w:r>
      <w:r w:rsidR="00DF6769" w:rsidRPr="00434E82">
        <w:rPr>
          <w:rFonts w:ascii="Arial Narrow" w:hAnsi="Arial Narrow" w:cs="Times New Roman"/>
          <w:b/>
          <w:sz w:val="24"/>
          <w:szCs w:val="24"/>
        </w:rPr>
        <w:t>для опубликования на сайте</w:t>
      </w:r>
    </w:p>
    <w:p w:rsidR="00F6605D" w:rsidRPr="00434E82" w:rsidRDefault="00F6605D" w:rsidP="00FD6495">
      <w:pPr>
        <w:tabs>
          <w:tab w:val="left" w:pos="1134"/>
        </w:tabs>
        <w:spacing w:after="0" w:line="240" w:lineRule="auto"/>
        <w:ind w:firstLine="567"/>
        <w:contextualSpacing/>
        <w:jc w:val="center"/>
        <w:rPr>
          <w:rFonts w:ascii="Arial Narrow" w:hAnsi="Arial Narrow" w:cs="Times New Roman"/>
          <w:b/>
          <w:sz w:val="24"/>
          <w:szCs w:val="24"/>
        </w:rPr>
      </w:pPr>
    </w:p>
    <w:p w:rsidR="00F6605D" w:rsidRPr="00434E82" w:rsidRDefault="00F6605D" w:rsidP="00FD6495">
      <w:pPr>
        <w:tabs>
          <w:tab w:val="left" w:pos="1134"/>
        </w:tabs>
        <w:spacing w:after="0" w:line="240" w:lineRule="auto"/>
        <w:ind w:firstLine="567"/>
        <w:contextualSpacing/>
        <w:jc w:val="center"/>
        <w:rPr>
          <w:rFonts w:ascii="Arial Narrow" w:hAnsi="Arial Narrow" w:cs="Times New Roman"/>
          <w:b/>
          <w:sz w:val="24"/>
          <w:szCs w:val="24"/>
        </w:rPr>
      </w:pPr>
      <w:r w:rsidRPr="00434E82">
        <w:rPr>
          <w:rFonts w:ascii="Arial Narrow" w:hAnsi="Arial Narrow" w:cs="Times New Roman"/>
          <w:b/>
          <w:sz w:val="24"/>
          <w:szCs w:val="24"/>
        </w:rPr>
        <w:t xml:space="preserve">КГП на ПХВ «Первая городская больница» </w:t>
      </w:r>
    </w:p>
    <w:p w:rsidR="00F6605D" w:rsidRPr="00434E82" w:rsidRDefault="00F6605D" w:rsidP="00FD6495">
      <w:pPr>
        <w:tabs>
          <w:tab w:val="left" w:pos="1134"/>
        </w:tabs>
        <w:spacing w:after="0" w:line="240" w:lineRule="auto"/>
        <w:ind w:firstLine="567"/>
        <w:contextualSpacing/>
        <w:jc w:val="center"/>
        <w:rPr>
          <w:rFonts w:ascii="Arial Narrow" w:hAnsi="Arial Narrow" w:cs="Times New Roman"/>
          <w:b/>
          <w:sz w:val="24"/>
          <w:szCs w:val="24"/>
        </w:rPr>
      </w:pPr>
      <w:r w:rsidRPr="00434E82">
        <w:rPr>
          <w:rFonts w:ascii="Arial Narrow" w:hAnsi="Arial Narrow" w:cs="Times New Roman"/>
          <w:b/>
          <w:sz w:val="24"/>
          <w:szCs w:val="24"/>
        </w:rPr>
        <w:t xml:space="preserve">КГУ «Управления здравоохранения акимата СКО» </w:t>
      </w:r>
    </w:p>
    <w:p w:rsidR="00085AD6" w:rsidRPr="00434E82" w:rsidRDefault="00F6605D" w:rsidP="00FD6495">
      <w:pPr>
        <w:tabs>
          <w:tab w:val="left" w:pos="1134"/>
        </w:tabs>
        <w:spacing w:after="0" w:line="240" w:lineRule="auto"/>
        <w:ind w:firstLine="567"/>
        <w:contextualSpacing/>
        <w:jc w:val="center"/>
        <w:rPr>
          <w:rFonts w:ascii="Arial Narrow" w:hAnsi="Arial Narrow" w:cs="Times New Roman"/>
          <w:b/>
          <w:sz w:val="24"/>
          <w:szCs w:val="24"/>
        </w:rPr>
      </w:pPr>
      <w:r w:rsidRPr="00434E82">
        <w:rPr>
          <w:rFonts w:ascii="Arial Narrow" w:hAnsi="Arial Narrow" w:cs="Times New Roman"/>
          <w:b/>
          <w:sz w:val="24"/>
          <w:szCs w:val="24"/>
        </w:rPr>
        <w:t>за 2017 год</w:t>
      </w: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E63EC9" w:rsidRPr="00434E82" w:rsidRDefault="00E63EC9" w:rsidP="00FD6495">
      <w:pPr>
        <w:tabs>
          <w:tab w:val="left" w:pos="1134"/>
        </w:tabs>
        <w:spacing w:after="0" w:line="240" w:lineRule="auto"/>
        <w:ind w:firstLine="567"/>
        <w:contextualSpacing/>
        <w:jc w:val="center"/>
        <w:rPr>
          <w:rFonts w:ascii="Arial Narrow" w:hAnsi="Arial Narrow" w:cs="Times New Roman"/>
          <w:b/>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i/>
          <w:sz w:val="24"/>
          <w:szCs w:val="24"/>
        </w:rPr>
      </w:pPr>
    </w:p>
    <w:p w:rsidR="00085AD6" w:rsidRPr="00434E82" w:rsidRDefault="00085AD6" w:rsidP="00FD6495">
      <w:pPr>
        <w:tabs>
          <w:tab w:val="left" w:pos="1134"/>
        </w:tabs>
        <w:spacing w:after="0" w:line="240" w:lineRule="auto"/>
        <w:ind w:firstLine="567"/>
        <w:contextualSpacing/>
        <w:jc w:val="center"/>
        <w:rPr>
          <w:rFonts w:ascii="Arial Narrow" w:hAnsi="Arial Narrow" w:cs="Times New Roman"/>
          <w:b/>
          <w:sz w:val="24"/>
          <w:szCs w:val="24"/>
        </w:rPr>
      </w:pPr>
    </w:p>
    <w:p w:rsidR="00207829" w:rsidRPr="00434E82" w:rsidRDefault="00207829"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rPr>
      </w:pPr>
    </w:p>
    <w:p w:rsidR="00A44B50" w:rsidRPr="00434E82" w:rsidRDefault="00A44B50"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D8545D" w:rsidRPr="00434E82" w:rsidRDefault="00D8545D"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D8545D" w:rsidRPr="00434E82" w:rsidRDefault="00D8545D"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D8545D" w:rsidRDefault="00D8545D"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434E82" w:rsidRDefault="00434E82"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434E82" w:rsidRPr="00434E82" w:rsidRDefault="00434E82"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D8545D" w:rsidRPr="00434E82" w:rsidRDefault="00D8545D"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D8545D" w:rsidRPr="00434E82" w:rsidRDefault="00D8545D" w:rsidP="00FD6495">
      <w:pPr>
        <w:tabs>
          <w:tab w:val="left" w:pos="1134"/>
        </w:tabs>
        <w:spacing w:after="0" w:line="240" w:lineRule="auto"/>
        <w:ind w:firstLine="567"/>
        <w:contextualSpacing/>
        <w:jc w:val="center"/>
        <w:rPr>
          <w:rFonts w:ascii="Arial Narrow" w:hAnsi="Arial Narrow" w:cs="Times New Roman"/>
          <w:b/>
          <w:sz w:val="24"/>
          <w:szCs w:val="24"/>
          <w:lang w:val="kk-KZ"/>
        </w:rPr>
      </w:pPr>
    </w:p>
    <w:p w:rsidR="00A44B50" w:rsidRPr="00434E82" w:rsidRDefault="00F6605D" w:rsidP="00FD6495">
      <w:pPr>
        <w:tabs>
          <w:tab w:val="left" w:pos="1134"/>
        </w:tabs>
        <w:spacing w:after="0" w:line="240" w:lineRule="auto"/>
        <w:ind w:firstLine="567"/>
        <w:contextualSpacing/>
        <w:jc w:val="center"/>
        <w:rPr>
          <w:rFonts w:ascii="Arial Narrow" w:hAnsi="Arial Narrow" w:cs="Times New Roman"/>
          <w:b/>
          <w:sz w:val="24"/>
          <w:szCs w:val="24"/>
        </w:rPr>
      </w:pPr>
      <w:r w:rsidRPr="00434E82">
        <w:rPr>
          <w:rFonts w:ascii="Arial Narrow" w:hAnsi="Arial Narrow" w:cs="Times New Roman"/>
          <w:b/>
          <w:sz w:val="24"/>
          <w:szCs w:val="24"/>
        </w:rPr>
        <w:t>г. Петропавловск, 2018 год</w:t>
      </w:r>
    </w:p>
    <w:p w:rsidR="007C596D" w:rsidRPr="00434E82" w:rsidRDefault="007C596D" w:rsidP="00FD6495">
      <w:pPr>
        <w:tabs>
          <w:tab w:val="left" w:pos="1134"/>
        </w:tabs>
        <w:spacing w:after="0" w:line="240" w:lineRule="auto"/>
        <w:ind w:firstLine="567"/>
        <w:contextualSpacing/>
        <w:jc w:val="center"/>
        <w:rPr>
          <w:rFonts w:ascii="Arial Narrow" w:hAnsi="Arial Narrow" w:cs="Times New Roman"/>
          <w:b/>
          <w:sz w:val="24"/>
          <w:szCs w:val="24"/>
        </w:rPr>
      </w:pPr>
    </w:p>
    <w:p w:rsidR="007C596D" w:rsidRPr="00434E82" w:rsidRDefault="0044223C" w:rsidP="00FD6495">
      <w:pPr>
        <w:tabs>
          <w:tab w:val="left" w:pos="1134"/>
        </w:tabs>
        <w:spacing w:after="0" w:line="240" w:lineRule="auto"/>
        <w:contextualSpacing/>
        <w:jc w:val="center"/>
        <w:rPr>
          <w:rFonts w:ascii="Arial Narrow" w:hAnsi="Arial Narrow" w:cs="Times New Roman"/>
          <w:b/>
          <w:sz w:val="24"/>
          <w:szCs w:val="24"/>
        </w:rPr>
      </w:pPr>
      <w:r w:rsidRPr="00434E82">
        <w:rPr>
          <w:rFonts w:ascii="Arial Narrow" w:hAnsi="Arial Narrow" w:cs="Times New Roman"/>
          <w:b/>
          <w:sz w:val="24"/>
          <w:szCs w:val="24"/>
        </w:rPr>
        <w:lastRenderedPageBreak/>
        <w:t>СОДЕРЖАНИЕ</w:t>
      </w:r>
    </w:p>
    <w:p w:rsidR="007C596D" w:rsidRPr="00434E82" w:rsidRDefault="007C596D" w:rsidP="00FD6495">
      <w:pPr>
        <w:tabs>
          <w:tab w:val="left" w:pos="1134"/>
        </w:tabs>
        <w:spacing w:after="0" w:line="240" w:lineRule="auto"/>
        <w:contextualSpacing/>
        <w:jc w:val="both"/>
        <w:rPr>
          <w:rFonts w:ascii="Arial Narrow" w:hAnsi="Arial Narrow" w:cs="Times New Roman"/>
          <w:b/>
          <w:sz w:val="24"/>
          <w:szCs w:val="24"/>
        </w:rPr>
      </w:pPr>
    </w:p>
    <w:p w:rsidR="007C596D" w:rsidRPr="00434E82" w:rsidRDefault="007C596D" w:rsidP="00FD6495">
      <w:pPr>
        <w:tabs>
          <w:tab w:val="left" w:pos="1134"/>
        </w:tabs>
        <w:spacing w:after="0" w:line="240" w:lineRule="auto"/>
        <w:contextualSpacing/>
        <w:jc w:val="both"/>
        <w:rPr>
          <w:rFonts w:ascii="Arial Narrow" w:hAnsi="Arial Narrow" w:cs="Times New Roman"/>
          <w:b/>
          <w:bCs/>
          <w:sz w:val="24"/>
          <w:szCs w:val="24"/>
        </w:rPr>
      </w:pPr>
      <w:r w:rsidRPr="00434E82">
        <w:rPr>
          <w:rFonts w:ascii="Arial Narrow" w:hAnsi="Arial Narrow" w:cs="Times New Roman"/>
          <w:b/>
          <w:bCs/>
          <w:sz w:val="24"/>
          <w:szCs w:val="24"/>
        </w:rPr>
        <w:t xml:space="preserve">РАЗДЕЛ 1. О ПРЕДПРИЯТИИ </w:t>
      </w:r>
    </w:p>
    <w:p w:rsidR="0094294A" w:rsidRPr="00434E82" w:rsidRDefault="0094294A" w:rsidP="00FD6495">
      <w:pPr>
        <w:pStyle w:val="a4"/>
        <w:tabs>
          <w:tab w:val="left" w:pos="567"/>
          <w:tab w:val="left" w:pos="993"/>
        </w:tabs>
        <w:spacing w:after="0" w:line="240" w:lineRule="auto"/>
        <w:ind w:left="0"/>
        <w:rPr>
          <w:rFonts w:ascii="Arial Narrow" w:hAnsi="Arial Narrow" w:cs="Times New Roman"/>
          <w:sz w:val="24"/>
          <w:szCs w:val="24"/>
          <w:lang w:val="kk-KZ"/>
        </w:rPr>
      </w:pPr>
      <w:r w:rsidRPr="00434E82">
        <w:rPr>
          <w:rFonts w:ascii="Arial Narrow" w:hAnsi="Arial Narrow" w:cs="Times New Roman"/>
          <w:sz w:val="24"/>
          <w:szCs w:val="24"/>
          <w:lang w:val="kk-KZ"/>
        </w:rPr>
        <w:tab/>
        <w:t>1.1</w:t>
      </w:r>
      <w:r w:rsidR="008D7A49" w:rsidRPr="00434E82">
        <w:rPr>
          <w:rFonts w:ascii="Arial Narrow" w:hAnsi="Arial Narrow" w:cs="Times New Roman"/>
          <w:sz w:val="24"/>
          <w:szCs w:val="24"/>
          <w:lang w:val="kk-KZ"/>
        </w:rPr>
        <w:t>.</w:t>
      </w:r>
      <w:r w:rsidR="007C596D" w:rsidRPr="00434E82">
        <w:rPr>
          <w:rFonts w:ascii="Arial Narrow" w:hAnsi="Arial Narrow" w:cs="Times New Roman"/>
          <w:sz w:val="24"/>
          <w:szCs w:val="24"/>
        </w:rPr>
        <w:t>Краткое описание организации и предоставляемых медицинских услуг (миссия, видение</w:t>
      </w:r>
      <w:r w:rsidR="008D26B2" w:rsidRPr="00434E82">
        <w:rPr>
          <w:rFonts w:ascii="Arial Narrow" w:hAnsi="Arial Narrow" w:cs="Times New Roman"/>
          <w:sz w:val="24"/>
          <w:szCs w:val="24"/>
        </w:rPr>
        <w:t xml:space="preserve">, </w:t>
      </w:r>
      <w:r w:rsidR="00F52201" w:rsidRPr="00434E82">
        <w:rPr>
          <w:rFonts w:ascii="Arial Narrow" w:hAnsi="Arial Narrow" w:cs="Times New Roman"/>
          <w:sz w:val="24"/>
          <w:szCs w:val="24"/>
        </w:rPr>
        <w:t>отчетный год</w:t>
      </w:r>
      <w:r w:rsidR="008D26B2" w:rsidRPr="00434E82">
        <w:rPr>
          <w:rFonts w:ascii="Arial Narrow" w:hAnsi="Arial Narrow" w:cs="Times New Roman"/>
          <w:sz w:val="24"/>
          <w:szCs w:val="24"/>
        </w:rPr>
        <w:t xml:space="preserve"> в цифрах</w:t>
      </w:r>
      <w:r w:rsidR="007C596D" w:rsidRPr="00434E82">
        <w:rPr>
          <w:rFonts w:ascii="Arial Narrow" w:hAnsi="Arial Narrow" w:cs="Times New Roman"/>
          <w:sz w:val="24"/>
          <w:szCs w:val="24"/>
        </w:rPr>
        <w:t>)</w:t>
      </w:r>
    </w:p>
    <w:p w:rsidR="007C596D" w:rsidRPr="00434E82" w:rsidRDefault="0094294A" w:rsidP="00FD6495">
      <w:pPr>
        <w:pStyle w:val="a4"/>
        <w:tabs>
          <w:tab w:val="left" w:pos="567"/>
          <w:tab w:val="left" w:pos="993"/>
        </w:tabs>
        <w:spacing w:after="0" w:line="240" w:lineRule="auto"/>
        <w:ind w:left="0"/>
        <w:rPr>
          <w:rFonts w:ascii="Arial Narrow" w:hAnsi="Arial Narrow" w:cs="Times New Roman"/>
          <w:sz w:val="24"/>
          <w:szCs w:val="24"/>
        </w:rPr>
      </w:pPr>
      <w:r w:rsidRPr="00434E82">
        <w:rPr>
          <w:rFonts w:ascii="Arial Narrow" w:hAnsi="Arial Narrow" w:cs="Times New Roman"/>
          <w:sz w:val="24"/>
          <w:szCs w:val="24"/>
          <w:lang w:val="kk-KZ"/>
        </w:rPr>
        <w:tab/>
        <w:t>1.2</w:t>
      </w:r>
      <w:r w:rsidR="008D7A49" w:rsidRPr="00434E82">
        <w:rPr>
          <w:rFonts w:ascii="Arial Narrow" w:hAnsi="Arial Narrow" w:cs="Times New Roman"/>
          <w:sz w:val="24"/>
          <w:szCs w:val="24"/>
          <w:lang w:val="kk-KZ"/>
        </w:rPr>
        <w:t>.</w:t>
      </w:r>
      <w:r w:rsidR="007C596D" w:rsidRPr="00434E82">
        <w:rPr>
          <w:rFonts w:ascii="Arial Narrow" w:hAnsi="Arial Narrow" w:cs="Times New Roman"/>
          <w:sz w:val="24"/>
          <w:szCs w:val="24"/>
        </w:rPr>
        <w:t>Стратегия развития (стратегические цели и задачи)</w:t>
      </w:r>
    </w:p>
    <w:p w:rsidR="0094294A" w:rsidRPr="00434E82" w:rsidRDefault="0094294A" w:rsidP="00FD6495">
      <w:pPr>
        <w:tabs>
          <w:tab w:val="left" w:pos="851"/>
        </w:tabs>
        <w:spacing w:after="0" w:line="240" w:lineRule="auto"/>
        <w:contextualSpacing/>
        <w:rPr>
          <w:rFonts w:ascii="Arial Narrow" w:hAnsi="Arial Narrow" w:cs="Times New Roman"/>
          <w:sz w:val="24"/>
          <w:szCs w:val="24"/>
          <w:lang w:val="kk-KZ"/>
        </w:rPr>
      </w:pPr>
    </w:p>
    <w:p w:rsidR="007C596D" w:rsidRPr="00434E82" w:rsidRDefault="007C596D" w:rsidP="00FD6495">
      <w:pPr>
        <w:pStyle w:val="a4"/>
        <w:tabs>
          <w:tab w:val="left" w:pos="851"/>
        </w:tabs>
        <w:spacing w:after="0" w:line="240" w:lineRule="auto"/>
        <w:ind w:left="567"/>
        <w:rPr>
          <w:rFonts w:ascii="Arial Narrow" w:hAnsi="Arial Narrow" w:cs="Times New Roman"/>
          <w:b/>
          <w:bCs/>
          <w:sz w:val="24"/>
          <w:szCs w:val="24"/>
        </w:rPr>
      </w:pPr>
      <w:r w:rsidRPr="00434E82">
        <w:rPr>
          <w:rFonts w:ascii="Arial Narrow" w:hAnsi="Arial Narrow" w:cs="Times New Roman"/>
          <w:b/>
          <w:bCs/>
          <w:sz w:val="24"/>
          <w:szCs w:val="24"/>
        </w:rPr>
        <w:t>РАЗДЕЛ 2. КОРПОРАТИВНОЕ УПРАВЛЕНИЕ</w:t>
      </w:r>
      <w:r w:rsidR="001E24DC" w:rsidRPr="00434E82">
        <w:rPr>
          <w:rFonts w:ascii="Arial Narrow" w:hAnsi="Arial Narrow" w:cs="Times New Roman"/>
          <w:b/>
          <w:bCs/>
          <w:sz w:val="24"/>
          <w:szCs w:val="24"/>
        </w:rPr>
        <w:t xml:space="preserve"> (для организации с корпоративным управлением)</w:t>
      </w:r>
    </w:p>
    <w:p w:rsidR="007C596D" w:rsidRPr="00434E82" w:rsidRDefault="007C596D" w:rsidP="00FD6495">
      <w:pPr>
        <w:pStyle w:val="a4"/>
        <w:tabs>
          <w:tab w:val="left" w:pos="1134"/>
        </w:tabs>
        <w:spacing w:after="0" w:line="240" w:lineRule="auto"/>
        <w:ind w:left="567"/>
        <w:rPr>
          <w:rFonts w:ascii="Arial Narrow" w:hAnsi="Arial Narrow" w:cs="Times New Roman"/>
          <w:sz w:val="24"/>
          <w:szCs w:val="24"/>
        </w:rPr>
      </w:pPr>
      <w:r w:rsidRPr="00434E82">
        <w:rPr>
          <w:rFonts w:ascii="Arial Narrow" w:hAnsi="Arial Narrow" w:cs="Times New Roman"/>
          <w:bCs/>
          <w:sz w:val="24"/>
          <w:szCs w:val="24"/>
        </w:rPr>
        <w:t xml:space="preserve">2.1. </w:t>
      </w:r>
      <w:r w:rsidRPr="00434E82">
        <w:rPr>
          <w:rFonts w:ascii="Arial Narrow" w:hAnsi="Arial Narrow" w:cs="Times New Roman"/>
          <w:sz w:val="24"/>
          <w:szCs w:val="24"/>
        </w:rPr>
        <w:t>Структура корпоративного управления, состав наблюдательного совета/совета</w:t>
      </w:r>
    </w:p>
    <w:p w:rsidR="007C596D" w:rsidRPr="00434E82" w:rsidRDefault="007C596D" w:rsidP="00FD6495">
      <w:pPr>
        <w:pStyle w:val="a4"/>
        <w:tabs>
          <w:tab w:val="left" w:pos="1134"/>
        </w:tabs>
        <w:spacing w:after="0" w:line="240" w:lineRule="auto"/>
        <w:ind w:left="0"/>
        <w:rPr>
          <w:rFonts w:ascii="Arial Narrow" w:hAnsi="Arial Narrow" w:cs="Times New Roman"/>
          <w:i/>
          <w:sz w:val="24"/>
          <w:szCs w:val="24"/>
        </w:rPr>
      </w:pPr>
      <w:r w:rsidRPr="00434E82">
        <w:rPr>
          <w:rFonts w:ascii="Arial Narrow" w:hAnsi="Arial Narrow" w:cs="Times New Roman"/>
          <w:sz w:val="24"/>
          <w:szCs w:val="24"/>
        </w:rPr>
        <w:t xml:space="preserve">  директоров </w:t>
      </w:r>
    </w:p>
    <w:p w:rsidR="007C596D" w:rsidRPr="00434E82" w:rsidRDefault="007C596D" w:rsidP="00FD6495">
      <w:pPr>
        <w:pStyle w:val="a4"/>
        <w:tabs>
          <w:tab w:val="left" w:pos="851"/>
        </w:tabs>
        <w:spacing w:after="0" w:line="240" w:lineRule="auto"/>
        <w:ind w:left="567"/>
        <w:rPr>
          <w:rFonts w:ascii="Arial Narrow" w:hAnsi="Arial Narrow" w:cs="Times New Roman"/>
          <w:sz w:val="24"/>
          <w:szCs w:val="24"/>
        </w:rPr>
      </w:pPr>
      <w:r w:rsidRPr="00434E82">
        <w:rPr>
          <w:rFonts w:ascii="Arial Narrow" w:hAnsi="Arial Narrow" w:cs="Times New Roman"/>
          <w:bCs/>
          <w:sz w:val="24"/>
          <w:szCs w:val="24"/>
        </w:rPr>
        <w:t xml:space="preserve">2.2. </w:t>
      </w:r>
      <w:r w:rsidRPr="00434E82">
        <w:rPr>
          <w:rFonts w:ascii="Arial Narrow" w:hAnsi="Arial Narrow" w:cs="Times New Roman"/>
          <w:sz w:val="24"/>
          <w:szCs w:val="24"/>
        </w:rPr>
        <w:t>Состав и деятельност</w:t>
      </w:r>
      <w:r w:rsidR="00735613" w:rsidRPr="00434E82">
        <w:rPr>
          <w:rFonts w:ascii="Arial Narrow" w:hAnsi="Arial Narrow" w:cs="Times New Roman"/>
          <w:sz w:val="24"/>
          <w:szCs w:val="24"/>
        </w:rPr>
        <w:t>ь Службы внутреннего аудита</w:t>
      </w:r>
    </w:p>
    <w:p w:rsidR="0094294A" w:rsidRPr="00434E82" w:rsidRDefault="0094294A" w:rsidP="00FD6495">
      <w:pPr>
        <w:pStyle w:val="a4"/>
        <w:tabs>
          <w:tab w:val="left" w:pos="1134"/>
        </w:tabs>
        <w:spacing w:after="0" w:line="240" w:lineRule="auto"/>
        <w:ind w:left="567"/>
        <w:rPr>
          <w:rFonts w:ascii="Arial Narrow" w:hAnsi="Arial Narrow" w:cs="Times New Roman"/>
          <w:sz w:val="24"/>
          <w:szCs w:val="24"/>
          <w:lang w:val="kk-KZ"/>
        </w:rPr>
      </w:pPr>
    </w:p>
    <w:p w:rsidR="007C596D" w:rsidRPr="00434E82" w:rsidRDefault="00F5694A" w:rsidP="00FD6495">
      <w:pPr>
        <w:tabs>
          <w:tab w:val="left" w:pos="567"/>
          <w:tab w:val="left" w:pos="1134"/>
        </w:tabs>
        <w:spacing w:after="0" w:line="240" w:lineRule="auto"/>
        <w:contextualSpacing/>
        <w:jc w:val="both"/>
        <w:rPr>
          <w:rFonts w:ascii="Arial Narrow" w:hAnsi="Arial Narrow" w:cs="Times New Roman"/>
          <w:b/>
          <w:bCs/>
          <w:sz w:val="24"/>
          <w:szCs w:val="24"/>
        </w:rPr>
      </w:pPr>
      <w:r w:rsidRPr="00434E82">
        <w:rPr>
          <w:rFonts w:ascii="Arial Narrow" w:hAnsi="Arial Narrow" w:cs="Times New Roman"/>
          <w:b/>
          <w:bCs/>
          <w:sz w:val="24"/>
          <w:szCs w:val="24"/>
        </w:rPr>
        <w:tab/>
      </w:r>
      <w:r w:rsidR="007C596D" w:rsidRPr="00434E82">
        <w:rPr>
          <w:rFonts w:ascii="Arial Narrow" w:hAnsi="Arial Narrow" w:cs="Times New Roman"/>
          <w:b/>
          <w:bCs/>
          <w:sz w:val="24"/>
          <w:szCs w:val="24"/>
        </w:rPr>
        <w:t>РАЗДЕЛ 3. ОЦЕНКА КОНКУРЕНТОСПОСОБНОСТИ ПРЕДПРИЯТИЯ</w:t>
      </w:r>
    </w:p>
    <w:p w:rsidR="007C596D" w:rsidRPr="00434E82" w:rsidRDefault="007C596D" w:rsidP="00FD6495">
      <w:pPr>
        <w:pStyle w:val="a4"/>
        <w:tabs>
          <w:tab w:val="left" w:pos="851"/>
        </w:tabs>
        <w:spacing w:after="0" w:line="240" w:lineRule="auto"/>
        <w:ind w:left="567"/>
        <w:jc w:val="both"/>
        <w:rPr>
          <w:rFonts w:ascii="Arial Narrow" w:hAnsi="Arial Narrow" w:cs="Times New Roman"/>
          <w:sz w:val="24"/>
          <w:szCs w:val="24"/>
        </w:rPr>
      </w:pPr>
      <w:r w:rsidRPr="00434E82">
        <w:rPr>
          <w:rFonts w:ascii="Arial Narrow" w:hAnsi="Arial Narrow" w:cs="Times New Roman"/>
          <w:sz w:val="24"/>
          <w:szCs w:val="24"/>
        </w:rPr>
        <w:t>3.1. Ключевые показатели деятельности (по плану развития)</w:t>
      </w:r>
    </w:p>
    <w:p w:rsidR="007C596D" w:rsidRPr="00434E82" w:rsidRDefault="007C596D" w:rsidP="00FD6495">
      <w:pPr>
        <w:tabs>
          <w:tab w:val="left" w:pos="851"/>
        </w:tabs>
        <w:spacing w:after="0" w:line="240" w:lineRule="auto"/>
        <w:ind w:left="567"/>
        <w:contextualSpacing/>
        <w:jc w:val="both"/>
        <w:rPr>
          <w:rFonts w:ascii="Arial Narrow" w:hAnsi="Arial Narrow" w:cs="Times New Roman"/>
          <w:sz w:val="24"/>
          <w:szCs w:val="24"/>
        </w:rPr>
      </w:pPr>
      <w:r w:rsidRPr="00434E82">
        <w:rPr>
          <w:rFonts w:ascii="Arial Narrow" w:hAnsi="Arial Narrow" w:cs="Times New Roman"/>
          <w:sz w:val="24"/>
          <w:szCs w:val="24"/>
        </w:rPr>
        <w:t>3.2. Основные медико-экономические показатели (</w:t>
      </w:r>
      <w:proofErr w:type="gramStart"/>
      <w:r w:rsidRPr="00434E82">
        <w:rPr>
          <w:rFonts w:ascii="Arial Narrow" w:hAnsi="Arial Narrow" w:cs="Times New Roman"/>
          <w:sz w:val="24"/>
          <w:szCs w:val="24"/>
        </w:rPr>
        <w:t>за</w:t>
      </w:r>
      <w:proofErr w:type="gramEnd"/>
      <w:r w:rsidRPr="00434E82">
        <w:rPr>
          <w:rFonts w:ascii="Arial Narrow" w:hAnsi="Arial Narrow" w:cs="Times New Roman"/>
          <w:sz w:val="24"/>
          <w:szCs w:val="24"/>
        </w:rPr>
        <w:t xml:space="preserve"> последние 3 года)</w:t>
      </w:r>
    </w:p>
    <w:p w:rsidR="0094294A" w:rsidRPr="00434E82" w:rsidRDefault="0094294A" w:rsidP="00FD6495">
      <w:pPr>
        <w:tabs>
          <w:tab w:val="left" w:pos="851"/>
        </w:tabs>
        <w:spacing w:after="0" w:line="240" w:lineRule="auto"/>
        <w:contextualSpacing/>
        <w:jc w:val="both"/>
        <w:rPr>
          <w:rFonts w:ascii="Arial Narrow" w:hAnsi="Arial Narrow" w:cs="Times New Roman"/>
          <w:sz w:val="24"/>
          <w:szCs w:val="24"/>
          <w:lang w:val="kk-KZ"/>
        </w:rPr>
      </w:pPr>
    </w:p>
    <w:p w:rsidR="007C596D" w:rsidRPr="00434E82" w:rsidRDefault="007C596D" w:rsidP="00FD6495">
      <w:pPr>
        <w:pStyle w:val="a4"/>
        <w:tabs>
          <w:tab w:val="left" w:pos="851"/>
        </w:tabs>
        <w:spacing w:after="0" w:line="240" w:lineRule="auto"/>
        <w:ind w:left="567"/>
        <w:rPr>
          <w:rFonts w:ascii="Arial Narrow" w:hAnsi="Arial Narrow" w:cs="Times New Roman"/>
          <w:b/>
          <w:bCs/>
          <w:iCs/>
          <w:sz w:val="24"/>
          <w:szCs w:val="24"/>
        </w:rPr>
      </w:pPr>
      <w:r w:rsidRPr="00434E82">
        <w:rPr>
          <w:rFonts w:ascii="Arial Narrow" w:hAnsi="Arial Narrow" w:cs="Times New Roman"/>
          <w:b/>
          <w:bCs/>
          <w:iCs/>
          <w:sz w:val="24"/>
          <w:szCs w:val="24"/>
        </w:rPr>
        <w:t xml:space="preserve">РАЗДЕЛ 4. ФИНАНСОВАЯ ОТЧЕТНОСТЬ И </w:t>
      </w:r>
      <w:r w:rsidRPr="00434E82">
        <w:rPr>
          <w:rFonts w:ascii="Arial Narrow" w:hAnsi="Arial Narrow" w:cs="Times New Roman"/>
          <w:b/>
          <w:bCs/>
          <w:sz w:val="24"/>
          <w:szCs w:val="24"/>
        </w:rPr>
        <w:t>ЭФФЕКТИВНОЕ ИСПОЛЬЗОВАНИЕ ФИНАНСОВЫХ СРЕДСТВ. МЕХАНИЗМ ПОВЫШЕНИЯ ДОХОДНОЙ ЧАСТИ БЮДЖЕТА</w:t>
      </w:r>
    </w:p>
    <w:p w:rsidR="007C596D" w:rsidRPr="00434E82" w:rsidRDefault="007C596D" w:rsidP="00FD6495">
      <w:pPr>
        <w:pStyle w:val="a4"/>
        <w:tabs>
          <w:tab w:val="left" w:pos="851"/>
        </w:tabs>
        <w:spacing w:after="0" w:line="240" w:lineRule="auto"/>
        <w:ind w:left="567"/>
        <w:jc w:val="both"/>
        <w:rPr>
          <w:rFonts w:ascii="Arial Narrow" w:hAnsi="Arial Narrow" w:cs="Times New Roman"/>
          <w:bCs/>
          <w:iCs/>
          <w:sz w:val="24"/>
          <w:szCs w:val="24"/>
        </w:rPr>
      </w:pPr>
      <w:r w:rsidRPr="00434E82">
        <w:rPr>
          <w:rFonts w:ascii="Arial Narrow" w:hAnsi="Arial Narrow" w:cs="Times New Roman"/>
          <w:bCs/>
          <w:iCs/>
          <w:sz w:val="24"/>
          <w:szCs w:val="24"/>
        </w:rPr>
        <w:t>4.1. Отчет о финансовом положении (финансово-экономические показатели)</w:t>
      </w:r>
    </w:p>
    <w:p w:rsidR="007C596D" w:rsidRPr="00434E82" w:rsidRDefault="007C596D" w:rsidP="00FD6495">
      <w:pPr>
        <w:pStyle w:val="a4"/>
        <w:tabs>
          <w:tab w:val="left" w:pos="851"/>
        </w:tabs>
        <w:spacing w:after="0" w:line="240" w:lineRule="auto"/>
        <w:ind w:left="567"/>
        <w:jc w:val="both"/>
        <w:rPr>
          <w:rFonts w:ascii="Arial Narrow" w:hAnsi="Arial Narrow" w:cs="Times New Roman"/>
          <w:bCs/>
          <w:iCs/>
          <w:sz w:val="24"/>
          <w:szCs w:val="24"/>
        </w:rPr>
      </w:pPr>
      <w:r w:rsidRPr="00434E82">
        <w:rPr>
          <w:rFonts w:ascii="Arial Narrow" w:hAnsi="Arial Narrow" w:cs="Times New Roman"/>
          <w:bCs/>
          <w:iCs/>
          <w:sz w:val="24"/>
          <w:szCs w:val="24"/>
        </w:rPr>
        <w:t>4.2</w:t>
      </w:r>
      <w:r w:rsidR="008D7A49" w:rsidRPr="00434E82">
        <w:rPr>
          <w:rFonts w:ascii="Arial Narrow" w:hAnsi="Arial Narrow" w:cs="Times New Roman"/>
          <w:bCs/>
          <w:iCs/>
          <w:sz w:val="24"/>
          <w:szCs w:val="24"/>
        </w:rPr>
        <w:t>.</w:t>
      </w:r>
      <w:r w:rsidR="008A4B4D" w:rsidRPr="00434E82">
        <w:rPr>
          <w:rFonts w:ascii="Arial Narrow" w:hAnsi="Arial Narrow" w:cs="Times New Roman"/>
          <w:bCs/>
          <w:iCs/>
          <w:sz w:val="24"/>
          <w:szCs w:val="24"/>
        </w:rPr>
        <w:t xml:space="preserve"> Отчет о прибыли,</w:t>
      </w:r>
      <w:r w:rsidRPr="00434E82">
        <w:rPr>
          <w:rFonts w:ascii="Arial Narrow" w:hAnsi="Arial Narrow" w:cs="Times New Roman"/>
          <w:bCs/>
          <w:iCs/>
          <w:sz w:val="24"/>
          <w:szCs w:val="24"/>
        </w:rPr>
        <w:t xml:space="preserve"> убытке и совокупном доходе</w:t>
      </w:r>
    </w:p>
    <w:p w:rsidR="007C596D" w:rsidRPr="00434E82" w:rsidRDefault="007C596D" w:rsidP="00FD6495">
      <w:pPr>
        <w:pStyle w:val="a4"/>
        <w:tabs>
          <w:tab w:val="left" w:pos="851"/>
        </w:tabs>
        <w:spacing w:after="0" w:line="240" w:lineRule="auto"/>
        <w:ind w:left="567"/>
        <w:jc w:val="both"/>
        <w:rPr>
          <w:rFonts w:ascii="Arial Narrow" w:hAnsi="Arial Narrow" w:cs="Times New Roman"/>
          <w:bCs/>
          <w:iCs/>
          <w:sz w:val="24"/>
          <w:szCs w:val="24"/>
        </w:rPr>
      </w:pPr>
      <w:r w:rsidRPr="00434E82">
        <w:rPr>
          <w:rFonts w:ascii="Arial Narrow" w:hAnsi="Arial Narrow" w:cs="Times New Roman"/>
          <w:bCs/>
          <w:iCs/>
          <w:sz w:val="24"/>
          <w:szCs w:val="24"/>
        </w:rPr>
        <w:t>4.3</w:t>
      </w:r>
      <w:r w:rsidR="008D7A49" w:rsidRPr="00434E82">
        <w:rPr>
          <w:rFonts w:ascii="Arial Narrow" w:hAnsi="Arial Narrow" w:cs="Times New Roman"/>
          <w:bCs/>
          <w:iCs/>
          <w:sz w:val="24"/>
          <w:szCs w:val="24"/>
        </w:rPr>
        <w:t>.</w:t>
      </w:r>
      <w:r w:rsidRPr="00434E82">
        <w:rPr>
          <w:rFonts w:ascii="Arial Narrow" w:hAnsi="Arial Narrow" w:cs="Times New Roman"/>
          <w:bCs/>
          <w:iCs/>
          <w:sz w:val="24"/>
          <w:szCs w:val="24"/>
        </w:rPr>
        <w:t xml:space="preserve"> Отчет об изменениях в капитале</w:t>
      </w:r>
    </w:p>
    <w:p w:rsidR="007C596D" w:rsidRPr="00434E82" w:rsidRDefault="007C596D" w:rsidP="00FD6495">
      <w:pPr>
        <w:pStyle w:val="a4"/>
        <w:tabs>
          <w:tab w:val="left" w:pos="851"/>
        </w:tabs>
        <w:spacing w:after="0" w:line="240" w:lineRule="auto"/>
        <w:ind w:left="567"/>
        <w:jc w:val="both"/>
        <w:rPr>
          <w:rFonts w:ascii="Arial Narrow" w:hAnsi="Arial Narrow" w:cs="Times New Roman"/>
          <w:bCs/>
          <w:iCs/>
          <w:sz w:val="24"/>
          <w:szCs w:val="24"/>
        </w:rPr>
      </w:pPr>
      <w:r w:rsidRPr="00434E82">
        <w:rPr>
          <w:rFonts w:ascii="Arial Narrow" w:hAnsi="Arial Narrow" w:cs="Times New Roman"/>
          <w:bCs/>
          <w:iCs/>
          <w:sz w:val="24"/>
          <w:szCs w:val="24"/>
        </w:rPr>
        <w:t>4.4. Отчет о движении денежных средств</w:t>
      </w:r>
    </w:p>
    <w:p w:rsidR="007C596D" w:rsidRPr="00434E82" w:rsidRDefault="007C596D" w:rsidP="00FD6495">
      <w:pPr>
        <w:tabs>
          <w:tab w:val="left" w:pos="851"/>
        </w:tabs>
        <w:spacing w:after="0" w:line="240" w:lineRule="auto"/>
        <w:ind w:left="567"/>
        <w:contextualSpacing/>
        <w:jc w:val="both"/>
        <w:rPr>
          <w:rFonts w:ascii="Arial Narrow" w:hAnsi="Arial Narrow" w:cs="Times New Roman"/>
          <w:bCs/>
          <w:iCs/>
          <w:sz w:val="24"/>
          <w:szCs w:val="24"/>
        </w:rPr>
      </w:pPr>
      <w:r w:rsidRPr="00434E82">
        <w:rPr>
          <w:rFonts w:ascii="Arial Narrow" w:hAnsi="Arial Narrow" w:cs="Times New Roman"/>
          <w:bCs/>
          <w:iCs/>
          <w:sz w:val="24"/>
          <w:szCs w:val="24"/>
        </w:rPr>
        <w:t>4.5. Оценка эффективности использования основных средств</w:t>
      </w:r>
    </w:p>
    <w:p w:rsidR="007C596D" w:rsidRPr="00434E82" w:rsidRDefault="007C596D" w:rsidP="00FD6495">
      <w:pPr>
        <w:tabs>
          <w:tab w:val="left" w:pos="851"/>
        </w:tabs>
        <w:spacing w:after="0" w:line="240" w:lineRule="auto"/>
        <w:ind w:left="567"/>
        <w:contextualSpacing/>
        <w:jc w:val="both"/>
        <w:rPr>
          <w:rFonts w:ascii="Arial Narrow" w:hAnsi="Arial Narrow" w:cs="Times New Roman"/>
          <w:bCs/>
          <w:iCs/>
          <w:sz w:val="24"/>
          <w:szCs w:val="24"/>
        </w:rPr>
      </w:pPr>
      <w:r w:rsidRPr="00434E82">
        <w:rPr>
          <w:rFonts w:ascii="Arial Narrow" w:hAnsi="Arial Narrow" w:cs="Times New Roman"/>
          <w:bCs/>
          <w:iCs/>
          <w:sz w:val="24"/>
          <w:szCs w:val="24"/>
        </w:rPr>
        <w:t>4.6. Повышение доли внебюджетных средств в объеме дохода</w:t>
      </w:r>
    </w:p>
    <w:p w:rsidR="00AF457A" w:rsidRPr="00434E82" w:rsidRDefault="00AF457A" w:rsidP="00FD6495">
      <w:pPr>
        <w:tabs>
          <w:tab w:val="left" w:pos="851"/>
        </w:tabs>
        <w:spacing w:after="0" w:line="240" w:lineRule="auto"/>
        <w:contextualSpacing/>
        <w:jc w:val="both"/>
        <w:rPr>
          <w:rFonts w:ascii="Arial Narrow" w:hAnsi="Arial Narrow" w:cs="Times New Roman"/>
          <w:bCs/>
          <w:iCs/>
          <w:sz w:val="24"/>
          <w:szCs w:val="24"/>
          <w:lang w:val="kk-KZ"/>
        </w:rPr>
      </w:pPr>
    </w:p>
    <w:p w:rsidR="007C596D" w:rsidRPr="00434E82" w:rsidRDefault="007C596D" w:rsidP="00FD6495">
      <w:pPr>
        <w:spacing w:after="0" w:line="240" w:lineRule="auto"/>
        <w:ind w:left="567"/>
        <w:contextualSpacing/>
        <w:jc w:val="both"/>
        <w:rPr>
          <w:rFonts w:ascii="Arial Narrow" w:hAnsi="Arial Narrow" w:cs="Times New Roman"/>
          <w:sz w:val="24"/>
          <w:szCs w:val="24"/>
        </w:rPr>
      </w:pPr>
      <w:r w:rsidRPr="00434E82">
        <w:rPr>
          <w:rFonts w:ascii="Arial Narrow" w:hAnsi="Arial Narrow" w:cs="Times New Roman"/>
          <w:b/>
          <w:bCs/>
          <w:sz w:val="24"/>
          <w:szCs w:val="24"/>
        </w:rPr>
        <w:t>РАЗДЕЛ 5. ПАЦИЕНТЫ</w:t>
      </w:r>
    </w:p>
    <w:p w:rsidR="007C596D" w:rsidRPr="00434E82" w:rsidRDefault="007C596D" w:rsidP="00FD6495">
      <w:pPr>
        <w:tabs>
          <w:tab w:val="left" w:pos="1134"/>
        </w:tabs>
        <w:spacing w:after="0" w:line="240" w:lineRule="auto"/>
        <w:ind w:left="585"/>
        <w:contextualSpacing/>
        <w:jc w:val="both"/>
        <w:rPr>
          <w:rFonts w:ascii="Arial Narrow" w:hAnsi="Arial Narrow" w:cs="Times New Roman"/>
          <w:sz w:val="24"/>
          <w:szCs w:val="24"/>
        </w:rPr>
      </w:pPr>
      <w:r w:rsidRPr="00434E82">
        <w:rPr>
          <w:rFonts w:ascii="Arial Narrow" w:hAnsi="Arial Narrow" w:cs="Times New Roman"/>
          <w:sz w:val="24"/>
          <w:szCs w:val="24"/>
        </w:rPr>
        <w:t>5.1</w:t>
      </w:r>
      <w:r w:rsidR="008D7A49" w:rsidRPr="00434E82">
        <w:rPr>
          <w:rFonts w:ascii="Arial Narrow" w:hAnsi="Arial Narrow" w:cs="Times New Roman"/>
          <w:sz w:val="24"/>
          <w:szCs w:val="24"/>
        </w:rPr>
        <w:t>.</w:t>
      </w:r>
      <w:r w:rsidRPr="00434E82">
        <w:rPr>
          <w:rFonts w:ascii="Arial Narrow" w:hAnsi="Arial Narrow" w:cs="Times New Roman"/>
          <w:sz w:val="24"/>
          <w:szCs w:val="24"/>
        </w:rPr>
        <w:t xml:space="preserve"> Привлечение (прикрепление) пациентов</w:t>
      </w:r>
    </w:p>
    <w:p w:rsidR="007C596D" w:rsidRPr="00434E82" w:rsidRDefault="00F52201" w:rsidP="00FD6495">
      <w:pPr>
        <w:tabs>
          <w:tab w:val="left" w:pos="1134"/>
        </w:tabs>
        <w:spacing w:after="0" w:line="240" w:lineRule="auto"/>
        <w:ind w:left="585"/>
        <w:contextualSpacing/>
        <w:jc w:val="both"/>
        <w:rPr>
          <w:rFonts w:ascii="Arial Narrow" w:hAnsi="Arial Narrow" w:cs="Times New Roman"/>
          <w:sz w:val="24"/>
          <w:szCs w:val="24"/>
        </w:rPr>
      </w:pPr>
      <w:r w:rsidRPr="00434E82">
        <w:rPr>
          <w:rFonts w:ascii="Arial Narrow" w:hAnsi="Arial Narrow" w:cs="Times New Roman"/>
          <w:sz w:val="24"/>
          <w:szCs w:val="24"/>
        </w:rPr>
        <w:t>5.2.</w:t>
      </w:r>
      <w:r w:rsidR="007C596D" w:rsidRPr="00434E82">
        <w:rPr>
          <w:rFonts w:ascii="Arial Narrow" w:hAnsi="Arial Narrow" w:cs="Times New Roman"/>
          <w:sz w:val="24"/>
          <w:szCs w:val="24"/>
        </w:rPr>
        <w:t>Удовлетворенность пациентов услугами медицинской организации. Работа с жалобами.</w:t>
      </w:r>
    </w:p>
    <w:p w:rsidR="007C596D" w:rsidRPr="00434E82" w:rsidRDefault="007C596D" w:rsidP="00FD6495">
      <w:pPr>
        <w:pStyle w:val="a4"/>
        <w:spacing w:after="0" w:line="240" w:lineRule="auto"/>
        <w:ind w:left="567"/>
        <w:jc w:val="both"/>
        <w:rPr>
          <w:rFonts w:ascii="Arial Narrow" w:hAnsi="Arial Narrow" w:cs="Times New Roman"/>
          <w:sz w:val="24"/>
          <w:szCs w:val="24"/>
        </w:rPr>
      </w:pPr>
      <w:r w:rsidRPr="00434E82">
        <w:rPr>
          <w:rFonts w:ascii="Arial Narrow" w:hAnsi="Arial Narrow" w:cs="Times New Roman"/>
          <w:sz w:val="24"/>
          <w:szCs w:val="24"/>
        </w:rPr>
        <w:t xml:space="preserve">5.3. Работа с пациентами, управление структурой госпитализированных пациентов. </w:t>
      </w:r>
    </w:p>
    <w:p w:rsidR="007C596D" w:rsidRPr="00434E82" w:rsidRDefault="007C596D" w:rsidP="00FD6495">
      <w:pPr>
        <w:pStyle w:val="a4"/>
        <w:tabs>
          <w:tab w:val="left" w:pos="851"/>
        </w:tabs>
        <w:spacing w:after="0" w:line="240" w:lineRule="auto"/>
        <w:ind w:left="567"/>
        <w:jc w:val="both"/>
        <w:rPr>
          <w:rFonts w:ascii="Arial Narrow" w:hAnsi="Arial Narrow" w:cs="Times New Roman"/>
          <w:bCs/>
          <w:sz w:val="24"/>
          <w:szCs w:val="24"/>
        </w:rPr>
      </w:pPr>
      <w:r w:rsidRPr="00434E82">
        <w:rPr>
          <w:rFonts w:ascii="Arial Narrow" w:hAnsi="Arial Narrow" w:cs="Times New Roman"/>
          <w:bCs/>
          <w:sz w:val="24"/>
          <w:szCs w:val="24"/>
        </w:rPr>
        <w:t>5.4. Безопасность пациентов</w:t>
      </w:r>
    </w:p>
    <w:p w:rsidR="00C44B6C" w:rsidRPr="00434E82" w:rsidRDefault="007C596D" w:rsidP="00FD6495">
      <w:pPr>
        <w:pStyle w:val="a4"/>
        <w:tabs>
          <w:tab w:val="left" w:pos="851"/>
        </w:tabs>
        <w:spacing w:after="0" w:line="240" w:lineRule="auto"/>
        <w:ind w:left="567"/>
        <w:jc w:val="both"/>
        <w:rPr>
          <w:rFonts w:ascii="Arial Narrow" w:hAnsi="Arial Narrow" w:cs="Times New Roman"/>
          <w:bCs/>
          <w:sz w:val="24"/>
          <w:szCs w:val="24"/>
        </w:rPr>
      </w:pPr>
      <w:r w:rsidRPr="00434E82">
        <w:rPr>
          <w:rFonts w:ascii="Arial Narrow" w:hAnsi="Arial Narrow" w:cs="Times New Roman"/>
          <w:bCs/>
          <w:sz w:val="24"/>
          <w:szCs w:val="24"/>
        </w:rPr>
        <w:t>5.5. Управление рисками</w:t>
      </w:r>
      <w:r w:rsidR="00FF793A" w:rsidRPr="00434E82">
        <w:rPr>
          <w:rFonts w:ascii="Arial Narrow" w:hAnsi="Arial Narrow" w:cs="Times New Roman"/>
          <w:bCs/>
          <w:sz w:val="24"/>
          <w:szCs w:val="24"/>
        </w:rPr>
        <w:t xml:space="preserve"> </w:t>
      </w:r>
    </w:p>
    <w:p w:rsidR="0094294A" w:rsidRPr="00434E82" w:rsidRDefault="007C596D" w:rsidP="00FD6495">
      <w:pPr>
        <w:pStyle w:val="a4"/>
        <w:tabs>
          <w:tab w:val="left" w:pos="851"/>
        </w:tabs>
        <w:spacing w:after="0" w:line="240" w:lineRule="auto"/>
        <w:ind w:left="567"/>
        <w:rPr>
          <w:rFonts w:ascii="Arial Narrow" w:hAnsi="Arial Narrow" w:cs="Times New Roman"/>
          <w:b/>
          <w:bCs/>
          <w:sz w:val="24"/>
          <w:szCs w:val="24"/>
          <w:lang w:val="kk-KZ"/>
        </w:rPr>
      </w:pPr>
      <w:r w:rsidRPr="00434E82">
        <w:rPr>
          <w:rFonts w:ascii="Arial Narrow" w:hAnsi="Arial Narrow" w:cs="Times New Roman"/>
          <w:b/>
          <w:bCs/>
          <w:sz w:val="24"/>
          <w:szCs w:val="24"/>
        </w:rPr>
        <w:t xml:space="preserve">РАЗДЕЛ 6. КАДРЫ. КОМПЛЕКСНАЯ СИСТЕМА МОТИВАЦИИ </w:t>
      </w:r>
      <w:r w:rsidR="00FF793A" w:rsidRPr="00434E82">
        <w:rPr>
          <w:rFonts w:ascii="Arial Narrow" w:hAnsi="Arial Narrow" w:cs="Times New Roman"/>
          <w:b/>
          <w:bCs/>
          <w:sz w:val="24"/>
          <w:szCs w:val="24"/>
        </w:rPr>
        <w:t>И</w:t>
      </w:r>
      <w:r w:rsidRPr="00434E82">
        <w:rPr>
          <w:rFonts w:ascii="Arial Narrow" w:hAnsi="Arial Narrow" w:cs="Times New Roman"/>
          <w:b/>
          <w:bCs/>
          <w:sz w:val="24"/>
          <w:szCs w:val="24"/>
        </w:rPr>
        <w:t xml:space="preserve"> РАЗВИТИЯ ПЕРСОНАЛА</w:t>
      </w:r>
    </w:p>
    <w:p w:rsidR="00752093" w:rsidRDefault="007C596D" w:rsidP="00FD6495">
      <w:pPr>
        <w:tabs>
          <w:tab w:val="left" w:pos="851"/>
        </w:tabs>
        <w:spacing w:after="0" w:line="240" w:lineRule="auto"/>
        <w:contextualSpacing/>
        <w:jc w:val="both"/>
        <w:rPr>
          <w:rFonts w:ascii="Arial Narrow" w:hAnsi="Arial Narrow" w:cs="Times New Roman"/>
          <w:sz w:val="24"/>
          <w:szCs w:val="24"/>
        </w:rPr>
      </w:pPr>
      <w:r w:rsidRPr="00434E82">
        <w:rPr>
          <w:rFonts w:ascii="Arial Narrow" w:hAnsi="Arial Narrow" w:cs="Times New Roman"/>
          <w:sz w:val="24"/>
          <w:szCs w:val="24"/>
        </w:rPr>
        <w:t xml:space="preserve">6.1. </w:t>
      </w:r>
      <w:r w:rsidR="00752093">
        <w:rPr>
          <w:rFonts w:ascii="Arial Narrow" w:hAnsi="Arial Narrow" w:cs="Times New Roman"/>
          <w:sz w:val="24"/>
          <w:szCs w:val="24"/>
        </w:rPr>
        <w:t>Э</w:t>
      </w:r>
      <w:r w:rsidRPr="00434E82">
        <w:rPr>
          <w:rFonts w:ascii="Arial Narrow" w:hAnsi="Arial Narrow" w:cs="Times New Roman"/>
          <w:sz w:val="24"/>
          <w:szCs w:val="24"/>
        </w:rPr>
        <w:t>ффективност</w:t>
      </w:r>
      <w:r w:rsidR="00752093">
        <w:rPr>
          <w:rFonts w:ascii="Arial Narrow" w:hAnsi="Arial Narrow" w:cs="Times New Roman"/>
          <w:sz w:val="24"/>
          <w:szCs w:val="24"/>
        </w:rPr>
        <w:t xml:space="preserve">ь </w:t>
      </w:r>
      <w:r w:rsidRPr="00434E82">
        <w:rPr>
          <w:rFonts w:ascii="Arial Narrow" w:hAnsi="Arial Narrow" w:cs="Times New Roman"/>
          <w:sz w:val="24"/>
          <w:szCs w:val="24"/>
          <w:lang w:val="en-US"/>
        </w:rPr>
        <w:t>HR</w:t>
      </w:r>
      <w:r w:rsidRPr="00434E82">
        <w:rPr>
          <w:rFonts w:ascii="Arial Narrow" w:hAnsi="Arial Narrow" w:cs="Times New Roman"/>
          <w:sz w:val="24"/>
          <w:szCs w:val="24"/>
        </w:rPr>
        <w:t>-менеджмента</w:t>
      </w:r>
    </w:p>
    <w:p w:rsidR="007C596D" w:rsidRPr="00434E82" w:rsidRDefault="007C596D" w:rsidP="00FD6495">
      <w:pPr>
        <w:tabs>
          <w:tab w:val="left" w:pos="851"/>
        </w:tabs>
        <w:spacing w:after="0" w:line="240" w:lineRule="auto"/>
        <w:contextualSpacing/>
        <w:jc w:val="both"/>
        <w:rPr>
          <w:rFonts w:ascii="Arial Narrow" w:hAnsi="Arial Narrow" w:cs="Times New Roman"/>
          <w:sz w:val="24"/>
          <w:szCs w:val="24"/>
        </w:rPr>
      </w:pPr>
      <w:r w:rsidRPr="00434E82">
        <w:rPr>
          <w:rFonts w:ascii="Arial Narrow" w:hAnsi="Arial Narrow" w:cs="Times New Roman"/>
          <w:sz w:val="24"/>
          <w:szCs w:val="24"/>
        </w:rPr>
        <w:t>6.2</w:t>
      </w:r>
      <w:r w:rsidR="008D7A49" w:rsidRPr="00434E82">
        <w:rPr>
          <w:rFonts w:ascii="Arial Narrow" w:hAnsi="Arial Narrow" w:cs="Times New Roman"/>
          <w:sz w:val="24"/>
          <w:szCs w:val="24"/>
        </w:rPr>
        <w:t>.</w:t>
      </w:r>
      <w:r w:rsidRPr="00434E82">
        <w:rPr>
          <w:rFonts w:ascii="Arial Narrow" w:hAnsi="Arial Narrow" w:cs="Times New Roman"/>
          <w:sz w:val="24"/>
          <w:szCs w:val="24"/>
        </w:rPr>
        <w:t xml:space="preserve"> Внедрение дифференцированной оплаты труда, в том числе бонусн</w:t>
      </w:r>
      <w:r w:rsidR="00F349FB" w:rsidRPr="00434E82">
        <w:rPr>
          <w:rFonts w:ascii="Arial Narrow" w:hAnsi="Arial Narrow" w:cs="Times New Roman"/>
          <w:sz w:val="24"/>
          <w:szCs w:val="24"/>
        </w:rPr>
        <w:t>ой системы</w:t>
      </w:r>
      <w:r w:rsidRPr="00434E82">
        <w:rPr>
          <w:rFonts w:ascii="Arial Narrow" w:hAnsi="Arial Narrow" w:cs="Times New Roman"/>
          <w:sz w:val="24"/>
          <w:szCs w:val="24"/>
        </w:rPr>
        <w:t xml:space="preserve"> оплаты</w:t>
      </w:r>
      <w:r w:rsidR="00F349FB" w:rsidRPr="00434E82">
        <w:rPr>
          <w:rFonts w:ascii="Arial Narrow" w:hAnsi="Arial Narrow" w:cs="Times New Roman"/>
          <w:sz w:val="24"/>
          <w:szCs w:val="24"/>
        </w:rPr>
        <w:t xml:space="preserve"> труда</w:t>
      </w:r>
    </w:p>
    <w:p w:rsidR="007C596D" w:rsidRPr="00434E82" w:rsidRDefault="007C596D" w:rsidP="00FD6495">
      <w:pPr>
        <w:tabs>
          <w:tab w:val="left" w:pos="851"/>
        </w:tabs>
        <w:spacing w:after="0" w:line="240" w:lineRule="auto"/>
        <w:contextualSpacing/>
        <w:jc w:val="both"/>
        <w:rPr>
          <w:rFonts w:ascii="Arial Narrow" w:hAnsi="Arial Narrow" w:cs="Times New Roman"/>
          <w:sz w:val="24"/>
          <w:szCs w:val="24"/>
        </w:rPr>
      </w:pPr>
      <w:r w:rsidRPr="00434E82">
        <w:rPr>
          <w:rFonts w:ascii="Arial Narrow" w:hAnsi="Arial Narrow" w:cs="Times New Roman"/>
          <w:sz w:val="24"/>
          <w:szCs w:val="24"/>
        </w:rPr>
        <w:t>6.3</w:t>
      </w:r>
      <w:r w:rsidR="008D7A49" w:rsidRPr="00434E82">
        <w:rPr>
          <w:rFonts w:ascii="Arial Narrow" w:hAnsi="Arial Narrow" w:cs="Times New Roman"/>
          <w:sz w:val="24"/>
          <w:szCs w:val="24"/>
        </w:rPr>
        <w:t>.</w:t>
      </w:r>
      <w:r w:rsidRPr="00434E82">
        <w:rPr>
          <w:rFonts w:ascii="Arial Narrow" w:hAnsi="Arial Narrow" w:cs="Times New Roman"/>
          <w:sz w:val="24"/>
          <w:szCs w:val="24"/>
        </w:rPr>
        <w:t xml:space="preserve"> Нематериальная мотивация, в том числе повышение потенциала</w:t>
      </w:r>
      <w:r w:rsidR="00F26037" w:rsidRPr="00434E82">
        <w:rPr>
          <w:rFonts w:ascii="Arial Narrow" w:hAnsi="Arial Narrow" w:cs="Times New Roman"/>
          <w:sz w:val="24"/>
          <w:szCs w:val="24"/>
        </w:rPr>
        <w:t xml:space="preserve"> (</w:t>
      </w:r>
      <w:r w:rsidR="00F53235" w:rsidRPr="00434E82">
        <w:rPr>
          <w:rFonts w:ascii="Arial Narrow" w:hAnsi="Arial Narrow" w:cs="Times New Roman"/>
          <w:sz w:val="24"/>
          <w:szCs w:val="24"/>
        </w:rPr>
        <w:t>д</w:t>
      </w:r>
      <w:r w:rsidR="00F26037" w:rsidRPr="00434E82">
        <w:rPr>
          <w:rFonts w:ascii="Arial Narrow" w:hAnsi="Arial Narrow" w:cs="Times New Roman"/>
          <w:sz w:val="24"/>
          <w:szCs w:val="24"/>
        </w:rPr>
        <w:t>оля инвестиций в удержание кадров)</w:t>
      </w:r>
    </w:p>
    <w:p w:rsidR="00F349FB" w:rsidRDefault="007C596D" w:rsidP="00FD6495">
      <w:pPr>
        <w:tabs>
          <w:tab w:val="left" w:pos="851"/>
        </w:tabs>
        <w:spacing w:after="0" w:line="240" w:lineRule="auto"/>
        <w:contextualSpacing/>
        <w:jc w:val="both"/>
        <w:rPr>
          <w:rFonts w:ascii="Arial Narrow" w:hAnsi="Arial Narrow" w:cs="Times New Roman"/>
          <w:sz w:val="24"/>
          <w:szCs w:val="24"/>
        </w:rPr>
      </w:pPr>
      <w:r w:rsidRPr="00434E82">
        <w:rPr>
          <w:rFonts w:ascii="Arial Narrow" w:hAnsi="Arial Narrow" w:cs="Times New Roman"/>
          <w:sz w:val="24"/>
          <w:szCs w:val="24"/>
        </w:rPr>
        <w:t>6.4</w:t>
      </w:r>
      <w:r w:rsidR="008D7A49" w:rsidRPr="00434E82">
        <w:rPr>
          <w:rFonts w:ascii="Arial Narrow" w:hAnsi="Arial Narrow" w:cs="Times New Roman"/>
          <w:sz w:val="24"/>
          <w:szCs w:val="24"/>
        </w:rPr>
        <w:t>.</w:t>
      </w:r>
      <w:r w:rsidRPr="00434E82">
        <w:rPr>
          <w:rFonts w:ascii="Arial Narrow" w:hAnsi="Arial Narrow" w:cs="Times New Roman"/>
          <w:sz w:val="24"/>
          <w:szCs w:val="24"/>
        </w:rPr>
        <w:t xml:space="preserve"> Управление рисками</w:t>
      </w:r>
      <w:r w:rsidR="00F349FB" w:rsidRPr="00434E82">
        <w:rPr>
          <w:rFonts w:ascii="Arial Narrow" w:hAnsi="Arial Narrow" w:cs="Times New Roman"/>
          <w:sz w:val="24"/>
          <w:szCs w:val="24"/>
        </w:rPr>
        <w:t xml:space="preserve"> </w:t>
      </w:r>
    </w:p>
    <w:p w:rsidR="00752093" w:rsidRPr="00434E82" w:rsidRDefault="00752093" w:rsidP="00FD6495">
      <w:pPr>
        <w:tabs>
          <w:tab w:val="left" w:pos="851"/>
        </w:tabs>
        <w:spacing w:after="0" w:line="240" w:lineRule="auto"/>
        <w:contextualSpacing/>
        <w:jc w:val="both"/>
        <w:rPr>
          <w:rFonts w:ascii="Arial Narrow" w:hAnsi="Arial Narrow" w:cs="Times New Roman"/>
          <w:sz w:val="24"/>
          <w:szCs w:val="24"/>
        </w:rPr>
      </w:pPr>
    </w:p>
    <w:p w:rsidR="007C596D" w:rsidRPr="00434E82" w:rsidRDefault="007C596D" w:rsidP="00FD6495">
      <w:pPr>
        <w:tabs>
          <w:tab w:val="left" w:pos="851"/>
        </w:tabs>
        <w:spacing w:after="0" w:line="240" w:lineRule="auto"/>
        <w:contextualSpacing/>
        <w:jc w:val="both"/>
        <w:rPr>
          <w:rFonts w:ascii="Arial Narrow" w:hAnsi="Arial Narrow" w:cs="Times New Roman"/>
          <w:bCs/>
          <w:iCs/>
          <w:sz w:val="24"/>
          <w:szCs w:val="24"/>
        </w:rPr>
      </w:pPr>
      <w:r w:rsidRPr="00434E82">
        <w:rPr>
          <w:rFonts w:ascii="Arial Narrow" w:hAnsi="Arial Narrow" w:cs="Times New Roman"/>
          <w:b/>
          <w:bCs/>
          <w:sz w:val="24"/>
          <w:szCs w:val="24"/>
        </w:rPr>
        <w:t>РАЗДЕЛ 7. ЭФФЕКТИВНОЕ ИСПОЛЬЗОВАНИЕ   РЕСУРСОВ ОРГАНИЗАЦИИ</w:t>
      </w:r>
    </w:p>
    <w:p w:rsidR="007C596D" w:rsidRPr="00434E82" w:rsidRDefault="007C596D" w:rsidP="00FD6495">
      <w:pPr>
        <w:pStyle w:val="a4"/>
        <w:tabs>
          <w:tab w:val="left" w:pos="851"/>
        </w:tabs>
        <w:spacing w:after="0" w:line="240" w:lineRule="auto"/>
        <w:ind w:left="0"/>
        <w:jc w:val="both"/>
        <w:rPr>
          <w:rFonts w:ascii="Arial Narrow" w:hAnsi="Arial Narrow" w:cs="Times New Roman"/>
          <w:bCs/>
          <w:iCs/>
          <w:sz w:val="24"/>
          <w:szCs w:val="24"/>
        </w:rPr>
      </w:pPr>
      <w:r w:rsidRPr="00434E82">
        <w:rPr>
          <w:rFonts w:ascii="Arial Narrow" w:hAnsi="Arial Narrow" w:cs="Times New Roman"/>
          <w:bCs/>
          <w:iCs/>
          <w:sz w:val="24"/>
          <w:szCs w:val="24"/>
        </w:rPr>
        <w:t xml:space="preserve">7.1. </w:t>
      </w:r>
      <w:proofErr w:type="gramStart"/>
      <w:r w:rsidRPr="00434E82">
        <w:rPr>
          <w:rFonts w:ascii="Arial Narrow" w:hAnsi="Arial Narrow" w:cs="Times New Roman"/>
          <w:bCs/>
          <w:iCs/>
          <w:sz w:val="24"/>
          <w:szCs w:val="24"/>
        </w:rPr>
        <w:t xml:space="preserve">Аккредитация клиники, лабораторной службы, профильных служб (национальная  </w:t>
      </w:r>
      <w:proofErr w:type="gramEnd"/>
    </w:p>
    <w:p w:rsidR="007C596D" w:rsidRPr="00434E82" w:rsidRDefault="007C596D" w:rsidP="00FD6495">
      <w:pPr>
        <w:pStyle w:val="a4"/>
        <w:tabs>
          <w:tab w:val="left" w:pos="851"/>
        </w:tabs>
        <w:spacing w:after="0" w:line="240" w:lineRule="auto"/>
        <w:ind w:left="0"/>
        <w:jc w:val="both"/>
        <w:rPr>
          <w:rFonts w:ascii="Arial Narrow" w:hAnsi="Arial Narrow" w:cs="Times New Roman"/>
          <w:sz w:val="24"/>
          <w:szCs w:val="24"/>
        </w:rPr>
      </w:pPr>
      <w:r w:rsidRPr="00434E82">
        <w:rPr>
          <w:rFonts w:ascii="Arial Narrow" w:hAnsi="Arial Narrow" w:cs="Times New Roman"/>
          <w:bCs/>
          <w:iCs/>
          <w:sz w:val="24"/>
          <w:szCs w:val="24"/>
        </w:rPr>
        <w:t>и/или международная)</w:t>
      </w:r>
    </w:p>
    <w:p w:rsidR="007C596D" w:rsidRPr="00434E82" w:rsidRDefault="007C596D" w:rsidP="00FD6495">
      <w:pPr>
        <w:pStyle w:val="a4"/>
        <w:tabs>
          <w:tab w:val="left" w:pos="851"/>
        </w:tabs>
        <w:spacing w:after="0" w:line="240" w:lineRule="auto"/>
        <w:ind w:left="567"/>
        <w:jc w:val="both"/>
        <w:rPr>
          <w:rFonts w:ascii="Arial Narrow" w:hAnsi="Arial Narrow" w:cs="Times New Roman"/>
          <w:sz w:val="24"/>
          <w:szCs w:val="24"/>
        </w:rPr>
      </w:pPr>
      <w:r w:rsidRPr="00434E82">
        <w:rPr>
          <w:rFonts w:ascii="Arial Narrow" w:hAnsi="Arial Narrow" w:cs="Times New Roman"/>
          <w:bCs/>
          <w:iCs/>
          <w:sz w:val="24"/>
          <w:szCs w:val="24"/>
        </w:rPr>
        <w:t xml:space="preserve">7.2. Управление структурой </w:t>
      </w:r>
      <w:r w:rsidR="00F349FB" w:rsidRPr="00434E82">
        <w:rPr>
          <w:rFonts w:ascii="Arial Narrow" w:hAnsi="Arial Narrow" w:cs="Times New Roman"/>
          <w:bCs/>
          <w:iCs/>
          <w:sz w:val="24"/>
          <w:szCs w:val="24"/>
        </w:rPr>
        <w:t>пациентов</w:t>
      </w:r>
      <w:r w:rsidRPr="00434E82">
        <w:rPr>
          <w:rFonts w:ascii="Arial Narrow" w:hAnsi="Arial Narrow" w:cs="Times New Roman"/>
          <w:bCs/>
          <w:iCs/>
          <w:sz w:val="24"/>
          <w:szCs w:val="24"/>
        </w:rPr>
        <w:t xml:space="preserve"> (ранжирование по весовым коэффициентам, развитие </w:t>
      </w:r>
      <w:proofErr w:type="spellStart"/>
      <w:r w:rsidRPr="00434E82">
        <w:rPr>
          <w:rFonts w:ascii="Arial Narrow" w:hAnsi="Arial Narrow" w:cs="Times New Roman"/>
          <w:bCs/>
          <w:iCs/>
          <w:sz w:val="24"/>
          <w:szCs w:val="24"/>
        </w:rPr>
        <w:t>стационар</w:t>
      </w:r>
      <w:r w:rsidR="00F06F3A" w:rsidRPr="00434E82">
        <w:rPr>
          <w:rFonts w:ascii="Arial Narrow" w:hAnsi="Arial Narrow" w:cs="Times New Roman"/>
          <w:bCs/>
          <w:iCs/>
          <w:sz w:val="24"/>
          <w:szCs w:val="24"/>
        </w:rPr>
        <w:t>о</w:t>
      </w:r>
      <w:r w:rsidRPr="00434E82">
        <w:rPr>
          <w:rFonts w:ascii="Arial Narrow" w:hAnsi="Arial Narrow" w:cs="Times New Roman"/>
          <w:bCs/>
          <w:iCs/>
          <w:sz w:val="24"/>
          <w:szCs w:val="24"/>
        </w:rPr>
        <w:t>замещающих</w:t>
      </w:r>
      <w:proofErr w:type="spellEnd"/>
      <w:r w:rsidRPr="00434E82">
        <w:rPr>
          <w:rFonts w:ascii="Arial Narrow" w:hAnsi="Arial Narrow" w:cs="Times New Roman"/>
          <w:bCs/>
          <w:iCs/>
          <w:sz w:val="24"/>
          <w:szCs w:val="24"/>
        </w:rPr>
        <w:t xml:space="preserve"> технологий)</w:t>
      </w:r>
    </w:p>
    <w:p w:rsidR="007C596D" w:rsidRPr="00434E82" w:rsidRDefault="007C596D" w:rsidP="00FD6495">
      <w:pPr>
        <w:pStyle w:val="a4"/>
        <w:tabs>
          <w:tab w:val="left" w:pos="851"/>
          <w:tab w:val="left" w:pos="1134"/>
        </w:tabs>
        <w:spacing w:after="0" w:line="240" w:lineRule="auto"/>
        <w:ind w:left="0"/>
        <w:jc w:val="both"/>
        <w:rPr>
          <w:rFonts w:ascii="Arial Narrow" w:hAnsi="Arial Narrow" w:cs="Times New Roman"/>
          <w:bCs/>
          <w:iCs/>
          <w:sz w:val="24"/>
          <w:szCs w:val="24"/>
        </w:rPr>
      </w:pPr>
      <w:r w:rsidRPr="00434E82">
        <w:rPr>
          <w:rFonts w:ascii="Arial Narrow" w:hAnsi="Arial Narrow" w:cs="Times New Roman"/>
          <w:bCs/>
          <w:iCs/>
          <w:sz w:val="24"/>
          <w:szCs w:val="24"/>
        </w:rPr>
        <w:t xml:space="preserve">7.3. </w:t>
      </w:r>
      <w:r w:rsidRPr="00434E82">
        <w:rPr>
          <w:rFonts w:ascii="Arial Narrow" w:hAnsi="Arial Narrow" w:cs="Times New Roman"/>
          <w:sz w:val="24"/>
          <w:szCs w:val="24"/>
        </w:rPr>
        <w:t>Управление лекарственными препаратами, медицинскими изделиями.</w:t>
      </w:r>
    </w:p>
    <w:p w:rsidR="00434E82" w:rsidRPr="00434E82" w:rsidRDefault="00434E82" w:rsidP="00FD6495">
      <w:pPr>
        <w:tabs>
          <w:tab w:val="left" w:pos="1134"/>
        </w:tabs>
        <w:spacing w:after="0" w:line="240" w:lineRule="auto"/>
        <w:contextualSpacing/>
        <w:jc w:val="both"/>
        <w:rPr>
          <w:rFonts w:ascii="Arial Narrow" w:hAnsi="Arial Narrow" w:cs="Times New Roman"/>
          <w:b/>
          <w:sz w:val="24"/>
          <w:szCs w:val="24"/>
        </w:rPr>
      </w:pPr>
      <w:r w:rsidRPr="00434E82">
        <w:rPr>
          <w:rFonts w:ascii="Arial Narrow" w:hAnsi="Arial Narrow" w:cs="Times New Roman"/>
          <w:b/>
          <w:sz w:val="24"/>
          <w:szCs w:val="24"/>
        </w:rPr>
        <w:t>ПРИЛОЖЕНИЯ</w:t>
      </w:r>
    </w:p>
    <w:p w:rsidR="00FD6495" w:rsidRDefault="00FD6495" w:rsidP="00FD6495">
      <w:pPr>
        <w:tabs>
          <w:tab w:val="left" w:pos="1134"/>
        </w:tabs>
        <w:spacing w:after="0" w:line="240" w:lineRule="auto"/>
        <w:ind w:firstLine="567"/>
        <w:contextualSpacing/>
        <w:jc w:val="center"/>
        <w:rPr>
          <w:rFonts w:ascii="Arial Narrow" w:hAnsi="Arial Narrow" w:cs="Times New Roman"/>
          <w:b/>
          <w:bCs/>
          <w:sz w:val="24"/>
          <w:szCs w:val="24"/>
        </w:rPr>
      </w:pPr>
    </w:p>
    <w:p w:rsidR="00FD6495" w:rsidRDefault="00FD6495" w:rsidP="00FD6495">
      <w:pPr>
        <w:tabs>
          <w:tab w:val="left" w:pos="1134"/>
        </w:tabs>
        <w:spacing w:after="0" w:line="240" w:lineRule="auto"/>
        <w:ind w:firstLine="567"/>
        <w:contextualSpacing/>
        <w:jc w:val="center"/>
        <w:rPr>
          <w:rFonts w:ascii="Arial Narrow" w:hAnsi="Arial Narrow" w:cs="Times New Roman"/>
          <w:b/>
          <w:bCs/>
          <w:sz w:val="24"/>
          <w:szCs w:val="24"/>
        </w:rPr>
      </w:pPr>
    </w:p>
    <w:p w:rsidR="00752093" w:rsidRDefault="00752093" w:rsidP="00FD6495">
      <w:pPr>
        <w:tabs>
          <w:tab w:val="left" w:pos="1134"/>
        </w:tabs>
        <w:spacing w:after="0" w:line="240" w:lineRule="auto"/>
        <w:ind w:firstLine="567"/>
        <w:contextualSpacing/>
        <w:jc w:val="center"/>
        <w:rPr>
          <w:rFonts w:ascii="Arial Narrow" w:hAnsi="Arial Narrow" w:cs="Times New Roman"/>
          <w:b/>
          <w:bCs/>
          <w:sz w:val="24"/>
          <w:szCs w:val="24"/>
        </w:rPr>
      </w:pPr>
    </w:p>
    <w:p w:rsidR="00752093" w:rsidRDefault="00752093" w:rsidP="00FD6495">
      <w:pPr>
        <w:tabs>
          <w:tab w:val="left" w:pos="1134"/>
        </w:tabs>
        <w:spacing w:after="0" w:line="240" w:lineRule="auto"/>
        <w:ind w:firstLine="567"/>
        <w:contextualSpacing/>
        <w:jc w:val="center"/>
        <w:rPr>
          <w:rFonts w:ascii="Arial Narrow" w:hAnsi="Arial Narrow" w:cs="Times New Roman"/>
          <w:b/>
          <w:bCs/>
          <w:sz w:val="24"/>
          <w:szCs w:val="24"/>
        </w:rPr>
      </w:pPr>
    </w:p>
    <w:p w:rsidR="00752093" w:rsidRDefault="00752093" w:rsidP="00FD6495">
      <w:pPr>
        <w:tabs>
          <w:tab w:val="left" w:pos="1134"/>
        </w:tabs>
        <w:spacing w:after="0" w:line="240" w:lineRule="auto"/>
        <w:ind w:firstLine="567"/>
        <w:contextualSpacing/>
        <w:jc w:val="center"/>
        <w:rPr>
          <w:rFonts w:ascii="Arial Narrow" w:hAnsi="Arial Narrow" w:cs="Times New Roman"/>
          <w:b/>
          <w:bCs/>
          <w:sz w:val="24"/>
          <w:szCs w:val="24"/>
        </w:rPr>
      </w:pPr>
    </w:p>
    <w:p w:rsidR="00752093" w:rsidRDefault="00752093" w:rsidP="00FD6495">
      <w:pPr>
        <w:tabs>
          <w:tab w:val="left" w:pos="1134"/>
        </w:tabs>
        <w:spacing w:after="0" w:line="240" w:lineRule="auto"/>
        <w:ind w:firstLine="567"/>
        <w:contextualSpacing/>
        <w:jc w:val="center"/>
        <w:rPr>
          <w:rFonts w:ascii="Arial Narrow" w:hAnsi="Arial Narrow" w:cs="Times New Roman"/>
          <w:b/>
          <w:bCs/>
          <w:sz w:val="24"/>
          <w:szCs w:val="24"/>
        </w:rPr>
      </w:pPr>
    </w:p>
    <w:p w:rsidR="00ED4675" w:rsidRPr="00434E82" w:rsidRDefault="00261C8B" w:rsidP="00FD6495">
      <w:pPr>
        <w:tabs>
          <w:tab w:val="left" w:pos="1134"/>
        </w:tabs>
        <w:spacing w:after="0" w:line="240" w:lineRule="auto"/>
        <w:ind w:firstLine="567"/>
        <w:contextualSpacing/>
        <w:jc w:val="center"/>
        <w:rPr>
          <w:rFonts w:ascii="Arial Narrow" w:hAnsi="Arial Narrow" w:cs="Times New Roman"/>
          <w:b/>
          <w:bCs/>
          <w:sz w:val="24"/>
          <w:szCs w:val="24"/>
        </w:rPr>
      </w:pPr>
      <w:r w:rsidRPr="00434E82">
        <w:rPr>
          <w:rFonts w:ascii="Arial Narrow" w:hAnsi="Arial Narrow" w:cs="Times New Roman"/>
          <w:b/>
          <w:bCs/>
          <w:sz w:val="24"/>
          <w:szCs w:val="24"/>
        </w:rPr>
        <w:lastRenderedPageBreak/>
        <w:t>РАЗДЕЛ 1.</w:t>
      </w:r>
      <w:r w:rsidR="00ED4675" w:rsidRPr="00434E82">
        <w:rPr>
          <w:rFonts w:ascii="Arial Narrow" w:hAnsi="Arial Narrow" w:cs="Times New Roman"/>
          <w:b/>
          <w:bCs/>
          <w:sz w:val="24"/>
          <w:szCs w:val="24"/>
        </w:rPr>
        <w:t xml:space="preserve"> О ПРЕДПРИЯТИИ</w:t>
      </w:r>
    </w:p>
    <w:p w:rsidR="00E71B67" w:rsidRPr="00434E82" w:rsidRDefault="00E71B67" w:rsidP="00FD6495">
      <w:pPr>
        <w:tabs>
          <w:tab w:val="left" w:pos="1134"/>
        </w:tabs>
        <w:spacing w:after="0" w:line="240" w:lineRule="auto"/>
        <w:ind w:firstLine="567"/>
        <w:contextualSpacing/>
        <w:jc w:val="both"/>
        <w:rPr>
          <w:rFonts w:ascii="Arial Narrow" w:hAnsi="Arial Narrow" w:cs="Times New Roman"/>
          <w:b/>
          <w:bCs/>
          <w:sz w:val="24"/>
          <w:szCs w:val="24"/>
        </w:rPr>
      </w:pPr>
    </w:p>
    <w:p w:rsidR="00E71B67" w:rsidRPr="00434E82" w:rsidRDefault="00E71B67" w:rsidP="00FD6495">
      <w:pPr>
        <w:tabs>
          <w:tab w:val="left" w:pos="851"/>
        </w:tabs>
        <w:spacing w:after="0" w:line="240" w:lineRule="auto"/>
        <w:ind w:firstLine="567"/>
        <w:contextualSpacing/>
        <w:jc w:val="both"/>
        <w:rPr>
          <w:rFonts w:ascii="Arial Narrow" w:hAnsi="Arial Narrow" w:cs="Times New Roman"/>
          <w:b/>
          <w:sz w:val="24"/>
          <w:szCs w:val="24"/>
        </w:rPr>
      </w:pPr>
      <w:r w:rsidRPr="00434E82">
        <w:rPr>
          <w:rFonts w:ascii="Arial Narrow" w:hAnsi="Arial Narrow" w:cs="Times New Roman"/>
          <w:b/>
          <w:sz w:val="24"/>
          <w:szCs w:val="24"/>
        </w:rPr>
        <w:t>1.1 Краткое описание организации и предоставляемых медицинских услуг (миссия, видение)</w:t>
      </w:r>
    </w:p>
    <w:p w:rsidR="00E71B67" w:rsidRPr="00434E82" w:rsidRDefault="00E71B67" w:rsidP="00FD6495">
      <w:pPr>
        <w:tabs>
          <w:tab w:val="left" w:pos="851"/>
        </w:tabs>
        <w:spacing w:after="0" w:line="240" w:lineRule="auto"/>
        <w:ind w:left="567" w:firstLine="567"/>
        <w:contextualSpacing/>
        <w:jc w:val="both"/>
        <w:rPr>
          <w:rFonts w:ascii="Arial Narrow" w:hAnsi="Arial Narrow" w:cs="Times New Roman"/>
          <w:b/>
          <w:sz w:val="24"/>
          <w:szCs w:val="24"/>
        </w:rPr>
      </w:pPr>
    </w:p>
    <w:p w:rsidR="00235B5C" w:rsidRPr="00434E82" w:rsidRDefault="002003D5"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КГКП</w:t>
      </w:r>
      <w:r w:rsidR="00235B5C" w:rsidRPr="00434E82">
        <w:rPr>
          <w:rFonts w:ascii="Arial Narrow" w:hAnsi="Arial Narrow"/>
          <w:sz w:val="24"/>
          <w:szCs w:val="24"/>
        </w:rPr>
        <w:t xml:space="preserve"> «Первая городская больница» </w:t>
      </w:r>
      <w:r w:rsidRPr="00434E82">
        <w:rPr>
          <w:rFonts w:ascii="Arial Narrow" w:hAnsi="Arial Narrow"/>
          <w:sz w:val="24"/>
          <w:szCs w:val="24"/>
        </w:rPr>
        <w:t>основана на базе учреждения «Петропавловская отделенческая больница» ЮУЖД</w:t>
      </w:r>
      <w:r w:rsidR="00235B5C" w:rsidRPr="00434E82">
        <w:rPr>
          <w:rFonts w:ascii="Arial Narrow" w:hAnsi="Arial Narrow"/>
          <w:sz w:val="24"/>
          <w:szCs w:val="24"/>
        </w:rPr>
        <w:t xml:space="preserve"> </w:t>
      </w:r>
      <w:proofErr w:type="gramStart"/>
      <w:r w:rsidRPr="00434E82">
        <w:rPr>
          <w:rFonts w:ascii="Arial Narrow" w:hAnsi="Arial Narrow"/>
          <w:sz w:val="24"/>
          <w:szCs w:val="24"/>
        </w:rPr>
        <w:t>согласно Постановления</w:t>
      </w:r>
      <w:proofErr w:type="gramEnd"/>
      <w:r w:rsidRPr="00434E82">
        <w:rPr>
          <w:rFonts w:ascii="Arial Narrow" w:hAnsi="Arial Narrow"/>
          <w:sz w:val="24"/>
          <w:szCs w:val="24"/>
        </w:rPr>
        <w:t xml:space="preserve"> Акимата СКО № 27 от 25 января 2006 года</w:t>
      </w:r>
      <w:r w:rsidR="00235B5C" w:rsidRPr="00434E82">
        <w:rPr>
          <w:rFonts w:ascii="Arial Narrow" w:hAnsi="Arial Narrow"/>
          <w:sz w:val="24"/>
          <w:szCs w:val="24"/>
        </w:rPr>
        <w:t xml:space="preserve">. </w:t>
      </w:r>
      <w:r w:rsidR="00B51BF6" w:rsidRPr="00434E82">
        <w:rPr>
          <w:rFonts w:ascii="Arial Narrow" w:hAnsi="Arial Narrow"/>
          <w:sz w:val="24"/>
          <w:szCs w:val="24"/>
        </w:rPr>
        <w:t xml:space="preserve">На основании Приказа КГУ «Управление здравоохранения акимата СКО» № 48-л от 12 апреля 2017 года  переименовано в КГП на ПХВ «Первая городская больница» КГУ «Управление здравоохранения акимата СКО». </w:t>
      </w:r>
      <w:r w:rsidR="00235B5C" w:rsidRPr="00434E82">
        <w:rPr>
          <w:rFonts w:ascii="Arial Narrow" w:hAnsi="Arial Narrow"/>
          <w:sz w:val="24"/>
          <w:szCs w:val="24"/>
        </w:rPr>
        <w:t xml:space="preserve">Является юридическим лицом, обладает обособленным имуществом, имеет самостоятельный баланс, расчетный счет, печать. Юридический адрес: Республика Казахстан, Северо-Казахстанская область, </w:t>
      </w:r>
      <w:proofErr w:type="gramStart"/>
      <w:r w:rsidR="00235B5C" w:rsidRPr="00434E82">
        <w:rPr>
          <w:rFonts w:ascii="Arial Narrow" w:hAnsi="Arial Narrow"/>
          <w:sz w:val="24"/>
          <w:szCs w:val="24"/>
        </w:rPr>
        <w:t>г</w:t>
      </w:r>
      <w:proofErr w:type="gramEnd"/>
      <w:r w:rsidR="00235B5C" w:rsidRPr="00434E82">
        <w:rPr>
          <w:rFonts w:ascii="Arial Narrow" w:hAnsi="Arial Narrow"/>
          <w:sz w:val="24"/>
          <w:szCs w:val="24"/>
        </w:rPr>
        <w:t xml:space="preserve">. Петропавловск, ул. Сатпаева,3. </w:t>
      </w:r>
    </w:p>
    <w:p w:rsidR="00B51BF6" w:rsidRPr="00434E82" w:rsidRDefault="00B51BF6"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Органом государственного управления по отношению к Предприятию является КГУ «Управление здравоохранения акимата СКО».</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xml:space="preserve"> В настоящее время КГП на ПХВ «Первая городская больница» состоит из пяти типовых корпусов (главный корпус,  инфекционный корпус, пищеблок, бактериологическая лаборатория, прачечная и гараж). В главном корпусе расположены следующие подразделения:</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администрация</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приемный покой</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терапевтическое отделение</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неврологическое отделение</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хирургическое отделение</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физиотерапевтическое отделение</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кабинет лучевой диагностики</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кабинет УЗИ</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эндоскопический кабинет</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кабинет функциональной диагностики</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клинико-диагностическая лаборатория</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xml:space="preserve">- </w:t>
      </w:r>
      <w:proofErr w:type="spellStart"/>
      <w:r w:rsidRPr="00434E82">
        <w:rPr>
          <w:rFonts w:ascii="Arial Narrow" w:hAnsi="Arial Narrow"/>
          <w:sz w:val="24"/>
          <w:szCs w:val="24"/>
        </w:rPr>
        <w:t>гепатологический</w:t>
      </w:r>
      <w:proofErr w:type="spellEnd"/>
      <w:r w:rsidRPr="00434E82">
        <w:rPr>
          <w:rFonts w:ascii="Arial Narrow" w:hAnsi="Arial Narrow"/>
          <w:sz w:val="24"/>
          <w:szCs w:val="24"/>
        </w:rPr>
        <w:t xml:space="preserve"> кабинет</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аптечный склад</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xml:space="preserve">В инфекционном корпусе </w:t>
      </w:r>
      <w:proofErr w:type="gramStart"/>
      <w:r w:rsidRPr="00434E82">
        <w:rPr>
          <w:rFonts w:ascii="Arial Narrow" w:hAnsi="Arial Narrow"/>
          <w:sz w:val="24"/>
          <w:szCs w:val="24"/>
        </w:rPr>
        <w:t>расположены</w:t>
      </w:r>
      <w:proofErr w:type="gramEnd"/>
      <w:r w:rsidRPr="00434E82">
        <w:rPr>
          <w:rFonts w:ascii="Arial Narrow" w:hAnsi="Arial Narrow"/>
          <w:sz w:val="24"/>
          <w:szCs w:val="24"/>
        </w:rPr>
        <w:t>:</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инфекционный приемный покой</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инфекционное отделение.</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В отдельном корпусе расположена бактериологическая лаборатория.</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p>
    <w:p w:rsidR="00235B5C" w:rsidRPr="00434E82" w:rsidRDefault="00235B5C" w:rsidP="00FD6495">
      <w:pPr>
        <w:tabs>
          <w:tab w:val="left" w:pos="851"/>
          <w:tab w:val="left" w:pos="993"/>
        </w:tabs>
        <w:ind w:firstLine="567"/>
        <w:contextualSpacing/>
        <w:jc w:val="both"/>
        <w:rPr>
          <w:rFonts w:ascii="Arial Narrow" w:hAnsi="Arial Narrow"/>
          <w:sz w:val="24"/>
          <w:szCs w:val="24"/>
        </w:rPr>
      </w:pPr>
      <w:r w:rsidRPr="00434E82">
        <w:rPr>
          <w:rFonts w:ascii="Arial Narrow" w:hAnsi="Arial Narrow"/>
          <w:sz w:val="24"/>
          <w:szCs w:val="24"/>
        </w:rPr>
        <w:t xml:space="preserve"> КГП на ПХВ оказывает следующие формы медицинской помощи: </w:t>
      </w:r>
    </w:p>
    <w:p w:rsidR="00235B5C" w:rsidRPr="00434E82" w:rsidRDefault="00235B5C" w:rsidP="00FD6495">
      <w:pPr>
        <w:numPr>
          <w:ilvl w:val="0"/>
          <w:numId w:val="26"/>
        </w:numPr>
        <w:tabs>
          <w:tab w:val="left" w:pos="851"/>
          <w:tab w:val="left" w:pos="993"/>
        </w:tabs>
        <w:spacing w:after="0" w:line="240" w:lineRule="auto"/>
        <w:ind w:left="0" w:firstLine="567"/>
        <w:contextualSpacing/>
        <w:rPr>
          <w:rFonts w:ascii="Arial Narrow" w:hAnsi="Arial Narrow"/>
          <w:sz w:val="24"/>
          <w:szCs w:val="24"/>
        </w:rPr>
      </w:pPr>
      <w:r w:rsidRPr="00434E82">
        <w:rPr>
          <w:rFonts w:ascii="Arial Narrow" w:hAnsi="Arial Narrow"/>
          <w:sz w:val="24"/>
          <w:szCs w:val="24"/>
        </w:rPr>
        <w:t>стационарная  специализированная квалифицированная медицинская помощь;</w:t>
      </w:r>
    </w:p>
    <w:p w:rsidR="00235B5C" w:rsidRPr="00434E82" w:rsidRDefault="00235B5C" w:rsidP="00FD6495">
      <w:pPr>
        <w:numPr>
          <w:ilvl w:val="0"/>
          <w:numId w:val="26"/>
        </w:numPr>
        <w:tabs>
          <w:tab w:val="left" w:pos="851"/>
          <w:tab w:val="left" w:pos="993"/>
        </w:tabs>
        <w:spacing w:after="0" w:line="240" w:lineRule="auto"/>
        <w:ind w:left="0" w:firstLine="567"/>
        <w:contextualSpacing/>
        <w:rPr>
          <w:rFonts w:ascii="Arial Narrow" w:hAnsi="Arial Narrow"/>
          <w:sz w:val="24"/>
          <w:szCs w:val="24"/>
        </w:rPr>
      </w:pPr>
      <w:proofErr w:type="spellStart"/>
      <w:r w:rsidRPr="00434E82">
        <w:rPr>
          <w:rFonts w:ascii="Arial Narrow" w:hAnsi="Arial Narrow"/>
          <w:sz w:val="24"/>
          <w:szCs w:val="24"/>
        </w:rPr>
        <w:t>стационарозамещающая</w:t>
      </w:r>
      <w:proofErr w:type="spellEnd"/>
      <w:r w:rsidRPr="00434E82">
        <w:rPr>
          <w:rFonts w:ascii="Arial Narrow" w:hAnsi="Arial Narrow"/>
          <w:sz w:val="24"/>
          <w:szCs w:val="24"/>
        </w:rPr>
        <w:t xml:space="preserve"> специализированная квалифицированная медицинская помощь;</w:t>
      </w:r>
    </w:p>
    <w:p w:rsidR="00235B5C" w:rsidRPr="00434E82" w:rsidRDefault="00235B5C" w:rsidP="00FD6495">
      <w:pPr>
        <w:numPr>
          <w:ilvl w:val="0"/>
          <w:numId w:val="26"/>
        </w:numPr>
        <w:tabs>
          <w:tab w:val="left" w:pos="851"/>
          <w:tab w:val="left" w:pos="993"/>
        </w:tabs>
        <w:spacing w:after="0" w:line="240" w:lineRule="auto"/>
        <w:ind w:left="0" w:firstLine="567"/>
        <w:contextualSpacing/>
        <w:rPr>
          <w:rFonts w:ascii="Arial Narrow" w:hAnsi="Arial Narrow"/>
          <w:sz w:val="24"/>
          <w:szCs w:val="24"/>
        </w:rPr>
      </w:pPr>
      <w:r w:rsidRPr="00434E82">
        <w:rPr>
          <w:rFonts w:ascii="Arial Narrow" w:hAnsi="Arial Narrow"/>
          <w:sz w:val="24"/>
          <w:szCs w:val="24"/>
        </w:rPr>
        <w:t>консультативно-диагностическая специализированная квалифицированная медицинская помощь по услугам:</w:t>
      </w:r>
    </w:p>
    <w:p w:rsidR="00235B5C" w:rsidRPr="00434E82" w:rsidRDefault="00235B5C" w:rsidP="00FD6495">
      <w:pPr>
        <w:tabs>
          <w:tab w:val="left" w:pos="851"/>
        </w:tabs>
        <w:ind w:firstLine="567"/>
        <w:contextualSpacing/>
        <w:jc w:val="both"/>
        <w:rPr>
          <w:rFonts w:ascii="Arial Narrow" w:hAnsi="Arial Narrow"/>
          <w:sz w:val="24"/>
          <w:szCs w:val="24"/>
        </w:rPr>
      </w:pPr>
      <w:r w:rsidRPr="00434E82">
        <w:rPr>
          <w:rFonts w:ascii="Arial Narrow" w:hAnsi="Arial Narrow"/>
          <w:sz w:val="24"/>
          <w:szCs w:val="24"/>
        </w:rPr>
        <w:t>- лабораторная диагностика (общеклинические, биохимические, бактериологические исследования)</w:t>
      </w:r>
    </w:p>
    <w:p w:rsidR="00235B5C" w:rsidRPr="00434E82" w:rsidRDefault="00235B5C" w:rsidP="00FD6495">
      <w:pPr>
        <w:tabs>
          <w:tab w:val="left" w:pos="851"/>
        </w:tabs>
        <w:ind w:firstLine="567"/>
        <w:contextualSpacing/>
        <w:jc w:val="both"/>
        <w:rPr>
          <w:rFonts w:ascii="Arial Narrow" w:hAnsi="Arial Narrow"/>
          <w:sz w:val="24"/>
          <w:szCs w:val="24"/>
        </w:rPr>
      </w:pPr>
      <w:r w:rsidRPr="00434E82">
        <w:rPr>
          <w:rFonts w:ascii="Arial Narrow" w:hAnsi="Arial Narrow"/>
          <w:sz w:val="24"/>
          <w:szCs w:val="24"/>
        </w:rPr>
        <w:t>- функциональная диагностика</w:t>
      </w:r>
    </w:p>
    <w:p w:rsidR="00235B5C" w:rsidRPr="00434E82" w:rsidRDefault="00235B5C" w:rsidP="00FD6495">
      <w:pPr>
        <w:tabs>
          <w:tab w:val="left" w:pos="851"/>
        </w:tabs>
        <w:ind w:firstLine="567"/>
        <w:contextualSpacing/>
        <w:jc w:val="both"/>
        <w:rPr>
          <w:rFonts w:ascii="Arial Narrow" w:hAnsi="Arial Narrow"/>
          <w:sz w:val="24"/>
          <w:szCs w:val="24"/>
        </w:rPr>
      </w:pPr>
      <w:r w:rsidRPr="00434E82">
        <w:rPr>
          <w:rFonts w:ascii="Arial Narrow" w:hAnsi="Arial Narrow"/>
          <w:sz w:val="24"/>
          <w:szCs w:val="24"/>
        </w:rPr>
        <w:t>- эндоскопическая диагностика</w:t>
      </w:r>
    </w:p>
    <w:p w:rsidR="00235B5C" w:rsidRPr="00434E82" w:rsidRDefault="00235B5C" w:rsidP="00FD6495">
      <w:pPr>
        <w:tabs>
          <w:tab w:val="left" w:pos="851"/>
        </w:tabs>
        <w:ind w:firstLine="567"/>
        <w:contextualSpacing/>
        <w:jc w:val="both"/>
        <w:rPr>
          <w:rFonts w:ascii="Arial Narrow" w:hAnsi="Arial Narrow"/>
          <w:sz w:val="24"/>
          <w:szCs w:val="24"/>
        </w:rPr>
      </w:pPr>
      <w:r w:rsidRPr="00434E82">
        <w:rPr>
          <w:rFonts w:ascii="Arial Narrow" w:hAnsi="Arial Narrow"/>
          <w:sz w:val="24"/>
          <w:szCs w:val="24"/>
        </w:rPr>
        <w:t>- рентгенологическая диагностика</w:t>
      </w:r>
    </w:p>
    <w:p w:rsidR="00235B5C" w:rsidRPr="00434E82" w:rsidRDefault="00235B5C" w:rsidP="00FD6495">
      <w:pPr>
        <w:tabs>
          <w:tab w:val="left" w:pos="851"/>
        </w:tabs>
        <w:ind w:firstLine="567"/>
        <w:contextualSpacing/>
        <w:jc w:val="both"/>
        <w:rPr>
          <w:rFonts w:ascii="Arial Narrow" w:hAnsi="Arial Narrow"/>
          <w:sz w:val="24"/>
          <w:szCs w:val="24"/>
        </w:rPr>
      </w:pPr>
      <w:r w:rsidRPr="00434E82">
        <w:rPr>
          <w:rFonts w:ascii="Arial Narrow" w:hAnsi="Arial Narrow"/>
          <w:sz w:val="24"/>
          <w:szCs w:val="24"/>
        </w:rPr>
        <w:lastRenderedPageBreak/>
        <w:t>- консультативно-диагностическая помощь взрослому населению по специальности: инфекционные болезни.</w:t>
      </w:r>
    </w:p>
    <w:p w:rsidR="00235B5C" w:rsidRPr="00434E82" w:rsidRDefault="00235B5C" w:rsidP="00FD6495">
      <w:pPr>
        <w:tabs>
          <w:tab w:val="left" w:pos="851"/>
        </w:tabs>
        <w:ind w:firstLine="567"/>
        <w:contextualSpacing/>
        <w:jc w:val="both"/>
        <w:rPr>
          <w:rFonts w:ascii="Arial Narrow" w:hAnsi="Arial Narrow"/>
          <w:sz w:val="24"/>
          <w:szCs w:val="24"/>
        </w:rPr>
      </w:pP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 xml:space="preserve">Больница имеет в своем составе круглосуточный стационар на 180 коек и дневной стационар на 30 коек. Структура круглосуточного стационара представлена 4 отделениями: </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терапевтическое отделение на 45 коек (профиль терапевтический);</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неврологическое отделение на 65 коек (профиль неврологические для взрослых – 63 койки, восстановительного лечения нейрохирургические для взрослых – 1 койка, восстановительного лечения неврологические для взрослых – 1 койка);</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инфекционное отделение на 40 коек (профиль инфекционные взрослые);</w:t>
      </w:r>
    </w:p>
    <w:p w:rsidR="00235B5C" w:rsidRPr="00434E82" w:rsidRDefault="00235B5C" w:rsidP="00FD6495">
      <w:pPr>
        <w:autoSpaceDE w:val="0"/>
        <w:autoSpaceDN w:val="0"/>
        <w:adjustRightInd w:val="0"/>
        <w:ind w:firstLine="567"/>
        <w:contextualSpacing/>
        <w:jc w:val="both"/>
        <w:rPr>
          <w:rFonts w:ascii="Arial Narrow" w:hAnsi="Arial Narrow"/>
          <w:sz w:val="24"/>
          <w:szCs w:val="24"/>
        </w:rPr>
      </w:pPr>
      <w:r w:rsidRPr="00434E82">
        <w:rPr>
          <w:rFonts w:ascii="Arial Narrow" w:hAnsi="Arial Narrow"/>
          <w:sz w:val="24"/>
          <w:szCs w:val="24"/>
        </w:rPr>
        <w:t>- хирургическое отделение на 30 коек (в том числе ПИТ на 3койки).</w:t>
      </w:r>
    </w:p>
    <w:p w:rsidR="00235B5C" w:rsidRPr="00434E82" w:rsidRDefault="00235B5C" w:rsidP="00FD6495">
      <w:pPr>
        <w:ind w:firstLine="567"/>
        <w:contextualSpacing/>
        <w:jc w:val="both"/>
        <w:rPr>
          <w:rFonts w:ascii="Arial Narrow" w:hAnsi="Arial Narrow"/>
          <w:sz w:val="24"/>
          <w:szCs w:val="24"/>
        </w:rPr>
      </w:pP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 xml:space="preserve">Структура профилей коек дневного стационара: </w:t>
      </w: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 xml:space="preserve">- 20 коек неврологического профиля; </w:t>
      </w: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- 5 коек хирургического профиля;</w:t>
      </w: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- 5 коек терапевтического профиля.</w:t>
      </w:r>
    </w:p>
    <w:p w:rsidR="00235B5C" w:rsidRPr="00434E82" w:rsidRDefault="00235B5C" w:rsidP="00FD6495">
      <w:pPr>
        <w:ind w:firstLine="567"/>
        <w:contextualSpacing/>
        <w:jc w:val="both"/>
        <w:rPr>
          <w:rFonts w:ascii="Arial Narrow" w:hAnsi="Arial Narrow"/>
          <w:sz w:val="24"/>
          <w:szCs w:val="24"/>
        </w:rPr>
      </w:pP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В больнице функционируют статистический кабинет и вспомогательные подразделения в составе:</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Лаборатория (клиническая, биохимическая, бактериологическая)</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физиотерапевтическое отделение с ЛФК</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рентгенологический кабинет</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кабинет диагностики УЗИ</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эндоскопический кабинет</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кабинет функциональной диагностики</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централизованное стерилизационное отделение</w:t>
      </w:r>
    </w:p>
    <w:p w:rsidR="00235B5C" w:rsidRPr="00434E82" w:rsidRDefault="00235B5C" w:rsidP="00FD6495">
      <w:pPr>
        <w:numPr>
          <w:ilvl w:val="1"/>
          <w:numId w:val="27"/>
        </w:numPr>
        <w:spacing w:after="100" w:afterAutospacing="1" w:line="240" w:lineRule="auto"/>
        <w:ind w:left="0" w:firstLine="567"/>
        <w:contextualSpacing/>
        <w:jc w:val="both"/>
        <w:rPr>
          <w:rFonts w:ascii="Arial Narrow" w:hAnsi="Arial Narrow"/>
          <w:sz w:val="24"/>
          <w:szCs w:val="24"/>
        </w:rPr>
      </w:pPr>
      <w:r w:rsidRPr="00434E82">
        <w:rPr>
          <w:rFonts w:ascii="Arial Narrow" w:hAnsi="Arial Narrow"/>
          <w:sz w:val="24"/>
          <w:szCs w:val="24"/>
        </w:rPr>
        <w:t>аптечный склад</w:t>
      </w:r>
    </w:p>
    <w:p w:rsidR="00235B5C" w:rsidRPr="00434E82" w:rsidRDefault="00235B5C" w:rsidP="00FD6495">
      <w:pPr>
        <w:ind w:firstLine="567"/>
        <w:contextualSpacing/>
        <w:jc w:val="both"/>
        <w:rPr>
          <w:rFonts w:ascii="Arial Narrow" w:hAnsi="Arial Narrow"/>
          <w:sz w:val="24"/>
          <w:szCs w:val="24"/>
        </w:rPr>
      </w:pPr>
    </w:p>
    <w:p w:rsidR="00235B5C" w:rsidRPr="00434E82" w:rsidRDefault="00235B5C" w:rsidP="00FD6495">
      <w:pPr>
        <w:ind w:firstLine="567"/>
        <w:contextualSpacing/>
        <w:jc w:val="both"/>
        <w:rPr>
          <w:rFonts w:ascii="Arial Narrow" w:hAnsi="Arial Narrow"/>
          <w:sz w:val="24"/>
          <w:szCs w:val="24"/>
        </w:rPr>
      </w:pPr>
      <w:r w:rsidRPr="00434E82">
        <w:rPr>
          <w:rFonts w:ascii="Arial Narrow" w:hAnsi="Arial Narrow"/>
          <w:sz w:val="24"/>
          <w:szCs w:val="24"/>
        </w:rPr>
        <w:t>Особенность мед</w:t>
      </w:r>
      <w:r w:rsidR="00434E82" w:rsidRPr="00434E82">
        <w:rPr>
          <w:rFonts w:ascii="Arial Narrow" w:hAnsi="Arial Narrow"/>
          <w:sz w:val="24"/>
          <w:szCs w:val="24"/>
        </w:rPr>
        <w:t xml:space="preserve">ицинской </w:t>
      </w:r>
      <w:r w:rsidRPr="00434E82">
        <w:rPr>
          <w:rFonts w:ascii="Arial Narrow" w:hAnsi="Arial Narrow"/>
          <w:sz w:val="24"/>
          <w:szCs w:val="24"/>
        </w:rPr>
        <w:t>организации определяется наличием гепатологического кабинета для консультативного приема больных города и области.</w:t>
      </w:r>
    </w:p>
    <w:p w:rsidR="008A41D7" w:rsidRPr="00434E82" w:rsidRDefault="008A41D7" w:rsidP="00FD6495">
      <w:pPr>
        <w:pStyle w:val="Default"/>
        <w:ind w:firstLine="567"/>
        <w:contextualSpacing/>
        <w:jc w:val="center"/>
        <w:rPr>
          <w:rFonts w:ascii="Arial Narrow" w:hAnsi="Arial Narrow"/>
          <w:color w:val="auto"/>
        </w:rPr>
      </w:pPr>
    </w:p>
    <w:p w:rsidR="00E71B67" w:rsidRPr="00434E82" w:rsidRDefault="007C063E" w:rsidP="00FD6495">
      <w:pPr>
        <w:pStyle w:val="Default"/>
        <w:ind w:firstLine="567"/>
        <w:contextualSpacing/>
        <w:jc w:val="center"/>
        <w:rPr>
          <w:rFonts w:ascii="Arial Narrow" w:hAnsi="Arial Narrow"/>
          <w:b/>
          <w:color w:val="auto"/>
        </w:rPr>
      </w:pPr>
      <w:r w:rsidRPr="00434E82">
        <w:rPr>
          <w:rFonts w:ascii="Arial Narrow" w:hAnsi="Arial Narrow"/>
          <w:b/>
          <w:color w:val="auto"/>
        </w:rPr>
        <w:t xml:space="preserve">Миссия </w:t>
      </w:r>
    </w:p>
    <w:p w:rsidR="00F6605D" w:rsidRPr="00434E82" w:rsidRDefault="00F6605D" w:rsidP="00FD6495">
      <w:pPr>
        <w:autoSpaceDE w:val="0"/>
        <w:autoSpaceDN w:val="0"/>
        <w:adjustRightInd w:val="0"/>
        <w:spacing w:after="0" w:line="240" w:lineRule="auto"/>
        <w:ind w:firstLine="567"/>
        <w:contextualSpacing/>
        <w:jc w:val="both"/>
        <w:rPr>
          <w:rFonts w:ascii="Arial Narrow" w:hAnsi="Arial Narrow" w:cs="Times New Roman"/>
          <w:sz w:val="24"/>
          <w:szCs w:val="24"/>
        </w:rPr>
      </w:pPr>
      <w:r w:rsidRPr="00434E82">
        <w:rPr>
          <w:rFonts w:ascii="Arial Narrow" w:hAnsi="Arial Narrow" w:cs="Times New Roman"/>
          <w:sz w:val="24"/>
          <w:szCs w:val="24"/>
        </w:rPr>
        <w:t>Наша миссия направлена на сохранение и улучшение здоровья посредством оказания качественных и доступных медицинских услуг с применением современных методик и инновационных технологий, создавая комфортные условия пациентам и благоприятные условия труда нашим сотрудникам.</w:t>
      </w:r>
    </w:p>
    <w:p w:rsidR="00182D05" w:rsidRPr="00434E82" w:rsidRDefault="00182D05" w:rsidP="00FD6495">
      <w:pPr>
        <w:autoSpaceDE w:val="0"/>
        <w:autoSpaceDN w:val="0"/>
        <w:adjustRightInd w:val="0"/>
        <w:spacing w:after="0" w:line="240" w:lineRule="auto"/>
        <w:ind w:firstLine="567"/>
        <w:contextualSpacing/>
        <w:jc w:val="both"/>
        <w:rPr>
          <w:rFonts w:ascii="Arial Narrow" w:hAnsi="Arial Narrow" w:cs="Times New Roman"/>
          <w:sz w:val="24"/>
          <w:szCs w:val="24"/>
        </w:rPr>
      </w:pPr>
    </w:p>
    <w:p w:rsidR="00E71B67" w:rsidRPr="00434E82" w:rsidRDefault="00E71B67" w:rsidP="00FD6495">
      <w:pPr>
        <w:pStyle w:val="Default"/>
        <w:ind w:firstLine="567"/>
        <w:contextualSpacing/>
        <w:jc w:val="center"/>
        <w:rPr>
          <w:rFonts w:ascii="Arial Narrow" w:hAnsi="Arial Narrow"/>
          <w:b/>
          <w:color w:val="auto"/>
        </w:rPr>
      </w:pPr>
      <w:r w:rsidRPr="00434E82">
        <w:rPr>
          <w:rFonts w:ascii="Arial Narrow" w:hAnsi="Arial Narrow"/>
          <w:b/>
          <w:color w:val="auto"/>
        </w:rPr>
        <w:t xml:space="preserve">Видение </w:t>
      </w:r>
    </w:p>
    <w:p w:rsidR="00F6605D" w:rsidRPr="00434E82" w:rsidRDefault="00F6605D" w:rsidP="00FD6495">
      <w:pPr>
        <w:autoSpaceDE w:val="0"/>
        <w:autoSpaceDN w:val="0"/>
        <w:adjustRightInd w:val="0"/>
        <w:spacing w:after="0" w:line="240" w:lineRule="auto"/>
        <w:ind w:firstLine="567"/>
        <w:contextualSpacing/>
        <w:jc w:val="both"/>
        <w:rPr>
          <w:rFonts w:ascii="Arial Narrow" w:hAnsi="Arial Narrow" w:cs="Times New Roman"/>
          <w:sz w:val="24"/>
          <w:szCs w:val="24"/>
        </w:rPr>
      </w:pPr>
      <w:r w:rsidRPr="00434E82">
        <w:rPr>
          <w:rFonts w:ascii="Arial Narrow" w:hAnsi="Arial Narrow" w:cs="Times New Roman"/>
          <w:sz w:val="24"/>
          <w:szCs w:val="24"/>
        </w:rPr>
        <w:t>Эффективная система здравоохранения, направленная на улучшение оказания медицинской помощи населению и ориентирована на формирование здоровой конкурентоспособной нации.</w:t>
      </w:r>
    </w:p>
    <w:p w:rsidR="00E71B67" w:rsidRPr="00434E82" w:rsidRDefault="00E71B67" w:rsidP="00FD6495">
      <w:pPr>
        <w:tabs>
          <w:tab w:val="left" w:pos="851"/>
        </w:tabs>
        <w:spacing w:after="0" w:line="240" w:lineRule="auto"/>
        <w:ind w:left="567" w:firstLine="567"/>
        <w:contextualSpacing/>
        <w:jc w:val="both"/>
        <w:rPr>
          <w:rFonts w:ascii="Arial Narrow" w:hAnsi="Arial Narrow" w:cs="Times New Roman"/>
          <w:b/>
          <w:sz w:val="24"/>
          <w:szCs w:val="24"/>
        </w:rPr>
      </w:pPr>
    </w:p>
    <w:p w:rsidR="00E71B67" w:rsidRPr="00434E82" w:rsidRDefault="008D26B2" w:rsidP="00FD6495">
      <w:pPr>
        <w:autoSpaceDE w:val="0"/>
        <w:autoSpaceDN w:val="0"/>
        <w:adjustRightInd w:val="0"/>
        <w:spacing w:after="0" w:line="240" w:lineRule="auto"/>
        <w:ind w:firstLine="567"/>
        <w:contextualSpacing/>
        <w:jc w:val="center"/>
        <w:rPr>
          <w:rFonts w:ascii="Arial Narrow" w:hAnsi="Arial Narrow" w:cs="Times New Roman"/>
          <w:b/>
          <w:bCs/>
          <w:sz w:val="24"/>
          <w:szCs w:val="24"/>
        </w:rPr>
      </w:pPr>
      <w:r w:rsidRPr="00434E82">
        <w:rPr>
          <w:rFonts w:ascii="Arial Narrow" w:hAnsi="Arial Narrow" w:cs="Times New Roman"/>
          <w:b/>
          <w:bCs/>
          <w:sz w:val="24"/>
          <w:szCs w:val="24"/>
        </w:rPr>
        <w:t>201</w:t>
      </w:r>
      <w:r w:rsidRPr="00434E82">
        <w:rPr>
          <w:rFonts w:ascii="Arial Narrow" w:hAnsi="Arial Narrow" w:cs="Times New Roman"/>
          <w:b/>
          <w:bCs/>
          <w:sz w:val="24"/>
          <w:szCs w:val="24"/>
          <w:lang w:val="en-US"/>
        </w:rPr>
        <w:t>7</w:t>
      </w:r>
      <w:r w:rsidR="007C063E" w:rsidRPr="00434E82">
        <w:rPr>
          <w:rFonts w:ascii="Arial Narrow" w:hAnsi="Arial Narrow" w:cs="Times New Roman"/>
          <w:b/>
          <w:bCs/>
          <w:sz w:val="24"/>
          <w:szCs w:val="24"/>
        </w:rPr>
        <w:t xml:space="preserve"> год в цифрах</w:t>
      </w:r>
    </w:p>
    <w:p w:rsidR="00E71B67" w:rsidRPr="00434E82" w:rsidRDefault="00E71B67"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Количество пролеченных пациентов: </w:t>
      </w:r>
      <w:r w:rsidR="00E447BD" w:rsidRPr="00434E82">
        <w:rPr>
          <w:rFonts w:ascii="Arial Narrow" w:hAnsi="Arial Narrow" w:cs="Times New Roman"/>
          <w:b/>
          <w:bCs/>
          <w:sz w:val="24"/>
          <w:szCs w:val="24"/>
        </w:rPr>
        <w:t>6846</w:t>
      </w:r>
    </w:p>
    <w:p w:rsidR="00E71B67" w:rsidRPr="00434E82" w:rsidRDefault="00E71B67"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Количество проведенных операций: </w:t>
      </w:r>
      <w:r w:rsidR="00E447BD" w:rsidRPr="00434E82">
        <w:rPr>
          <w:rFonts w:ascii="Arial Narrow" w:hAnsi="Arial Narrow" w:cs="Times New Roman"/>
          <w:b/>
          <w:bCs/>
          <w:sz w:val="24"/>
          <w:szCs w:val="24"/>
        </w:rPr>
        <w:t>776</w:t>
      </w:r>
    </w:p>
    <w:p w:rsidR="00E71B67" w:rsidRPr="00434E82" w:rsidRDefault="00E447BD"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Отсутствие </w:t>
      </w:r>
      <w:r w:rsidR="008E4F72" w:rsidRPr="00434E82">
        <w:rPr>
          <w:rFonts w:ascii="Arial Narrow" w:hAnsi="Arial Narrow" w:cs="Times New Roman"/>
          <w:sz w:val="24"/>
          <w:szCs w:val="24"/>
        </w:rPr>
        <w:t xml:space="preserve"> внутрибольничных инфекций</w:t>
      </w:r>
      <w:r w:rsidR="008D26B2" w:rsidRPr="00434E82">
        <w:rPr>
          <w:rFonts w:ascii="Arial Narrow" w:hAnsi="Arial Narrow" w:cs="Times New Roman"/>
          <w:sz w:val="24"/>
          <w:szCs w:val="24"/>
        </w:rPr>
        <w:t xml:space="preserve"> ВБИ </w:t>
      </w:r>
      <w:r w:rsidR="008D26B2" w:rsidRPr="00434E82">
        <w:rPr>
          <w:rFonts w:ascii="Arial Narrow" w:hAnsi="Arial Narrow" w:cs="Times New Roman"/>
          <w:b/>
          <w:bCs/>
          <w:sz w:val="24"/>
          <w:szCs w:val="24"/>
        </w:rPr>
        <w:t>в 2017</w:t>
      </w:r>
      <w:r w:rsidR="00E71B67" w:rsidRPr="00434E82">
        <w:rPr>
          <w:rFonts w:ascii="Arial Narrow" w:hAnsi="Arial Narrow" w:cs="Times New Roman"/>
          <w:b/>
          <w:bCs/>
          <w:sz w:val="24"/>
          <w:szCs w:val="24"/>
        </w:rPr>
        <w:t xml:space="preserve"> году </w:t>
      </w:r>
    </w:p>
    <w:p w:rsidR="00E71B67" w:rsidRPr="00434E82" w:rsidRDefault="00E71B67"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Уровень использования коечного фонда</w:t>
      </w:r>
      <w:r w:rsidR="00583984" w:rsidRPr="00434E82">
        <w:rPr>
          <w:rFonts w:ascii="Arial Narrow" w:hAnsi="Arial Narrow" w:cs="Times New Roman"/>
          <w:sz w:val="24"/>
          <w:szCs w:val="24"/>
        </w:rPr>
        <w:t>:</w:t>
      </w:r>
      <w:r w:rsidR="00E447BD" w:rsidRPr="00434E82">
        <w:rPr>
          <w:rFonts w:ascii="Arial Narrow" w:hAnsi="Arial Narrow" w:cs="Times New Roman"/>
          <w:b/>
          <w:bCs/>
          <w:sz w:val="24"/>
          <w:szCs w:val="24"/>
        </w:rPr>
        <w:t>76</w:t>
      </w:r>
      <w:r w:rsidRPr="00434E82">
        <w:rPr>
          <w:rFonts w:ascii="Arial Narrow" w:hAnsi="Arial Narrow" w:cs="Times New Roman"/>
          <w:b/>
          <w:bCs/>
          <w:sz w:val="24"/>
          <w:szCs w:val="24"/>
        </w:rPr>
        <w:t xml:space="preserve">% </w:t>
      </w:r>
    </w:p>
    <w:p w:rsidR="00E71B67" w:rsidRPr="00434E82" w:rsidRDefault="00E447BD"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Проведен</w:t>
      </w:r>
      <w:r w:rsidR="00E71B67" w:rsidRPr="00434E82">
        <w:rPr>
          <w:rFonts w:ascii="Arial Narrow" w:hAnsi="Arial Narrow" w:cs="Times New Roman"/>
          <w:sz w:val="24"/>
          <w:szCs w:val="24"/>
        </w:rPr>
        <w:t xml:space="preserve"> </w:t>
      </w:r>
      <w:r w:rsidRPr="00434E82">
        <w:rPr>
          <w:rFonts w:ascii="Arial Narrow" w:hAnsi="Arial Narrow" w:cs="Times New Roman"/>
          <w:b/>
          <w:bCs/>
          <w:sz w:val="24"/>
          <w:szCs w:val="24"/>
        </w:rPr>
        <w:t>1 мастер-класс</w:t>
      </w:r>
      <w:r w:rsidR="00E71B67" w:rsidRPr="00434E82">
        <w:rPr>
          <w:rFonts w:ascii="Arial Narrow" w:hAnsi="Arial Narrow" w:cs="Times New Roman"/>
          <w:b/>
          <w:bCs/>
          <w:sz w:val="24"/>
          <w:szCs w:val="24"/>
        </w:rPr>
        <w:t xml:space="preserve">, </w:t>
      </w:r>
      <w:r w:rsidR="00E71B67" w:rsidRPr="00434E82">
        <w:rPr>
          <w:rFonts w:ascii="Arial Narrow" w:hAnsi="Arial Narrow" w:cs="Times New Roman"/>
          <w:sz w:val="24"/>
          <w:szCs w:val="24"/>
        </w:rPr>
        <w:t xml:space="preserve">с участием </w:t>
      </w:r>
      <w:r w:rsidRPr="00434E82">
        <w:rPr>
          <w:rFonts w:ascii="Arial Narrow" w:hAnsi="Arial Narrow" w:cs="Times New Roman"/>
          <w:sz w:val="24"/>
          <w:szCs w:val="24"/>
        </w:rPr>
        <w:t>республиканских</w:t>
      </w:r>
      <w:r w:rsidR="00E71B67" w:rsidRPr="00434E82">
        <w:rPr>
          <w:rFonts w:ascii="Arial Narrow" w:hAnsi="Arial Narrow" w:cs="Times New Roman"/>
          <w:sz w:val="24"/>
          <w:szCs w:val="24"/>
        </w:rPr>
        <w:t xml:space="preserve"> специалистов </w:t>
      </w:r>
    </w:p>
    <w:p w:rsidR="00E71B67" w:rsidRPr="00434E82" w:rsidRDefault="00E71B67"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Пролечено </w:t>
      </w:r>
      <w:r w:rsidR="00F6605D" w:rsidRPr="00434E82">
        <w:rPr>
          <w:rFonts w:ascii="Arial Narrow" w:hAnsi="Arial Narrow" w:cs="Times New Roman"/>
          <w:b/>
          <w:bCs/>
          <w:sz w:val="24"/>
          <w:szCs w:val="24"/>
        </w:rPr>
        <w:t>17</w:t>
      </w:r>
      <w:r w:rsidRPr="00434E82">
        <w:rPr>
          <w:rFonts w:ascii="Arial Narrow" w:hAnsi="Arial Narrow" w:cs="Times New Roman"/>
          <w:b/>
          <w:bCs/>
          <w:sz w:val="24"/>
          <w:szCs w:val="24"/>
        </w:rPr>
        <w:t xml:space="preserve"> иностранных </w:t>
      </w:r>
      <w:r w:rsidRPr="00434E82">
        <w:rPr>
          <w:rFonts w:ascii="Arial Narrow" w:hAnsi="Arial Narrow" w:cs="Times New Roman"/>
          <w:sz w:val="24"/>
          <w:szCs w:val="24"/>
        </w:rPr>
        <w:t xml:space="preserve">пациентов </w:t>
      </w:r>
    </w:p>
    <w:p w:rsidR="00E71B67" w:rsidRPr="00434E82" w:rsidRDefault="00E71B67"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lastRenderedPageBreak/>
        <w:t xml:space="preserve">Всего </w:t>
      </w:r>
      <w:proofErr w:type="gramStart"/>
      <w:r w:rsidRPr="00434E82">
        <w:rPr>
          <w:rFonts w:ascii="Arial Narrow" w:hAnsi="Arial Narrow" w:cs="Times New Roman"/>
          <w:sz w:val="24"/>
          <w:szCs w:val="24"/>
        </w:rPr>
        <w:t>на конец</w:t>
      </w:r>
      <w:proofErr w:type="gramEnd"/>
      <w:r w:rsidR="008D26B2" w:rsidRPr="00434E82">
        <w:rPr>
          <w:rFonts w:ascii="Arial Narrow" w:hAnsi="Arial Narrow" w:cs="Times New Roman"/>
          <w:sz w:val="24"/>
          <w:szCs w:val="24"/>
        </w:rPr>
        <w:t xml:space="preserve"> 2017</w:t>
      </w:r>
      <w:r w:rsidRPr="00434E82">
        <w:rPr>
          <w:rFonts w:ascii="Arial Narrow" w:hAnsi="Arial Narrow" w:cs="Times New Roman"/>
          <w:sz w:val="24"/>
          <w:szCs w:val="24"/>
        </w:rPr>
        <w:t xml:space="preserve"> года количество </w:t>
      </w:r>
      <w:r w:rsidRPr="00434E82">
        <w:rPr>
          <w:rFonts w:ascii="Arial Narrow" w:hAnsi="Arial Narrow" w:cs="Times New Roman"/>
          <w:b/>
          <w:bCs/>
          <w:sz w:val="24"/>
          <w:szCs w:val="24"/>
        </w:rPr>
        <w:t xml:space="preserve">сотрудников – </w:t>
      </w:r>
      <w:r w:rsidR="00F6605D" w:rsidRPr="00434E82">
        <w:rPr>
          <w:rFonts w:ascii="Arial Narrow" w:hAnsi="Arial Narrow" w:cs="Times New Roman"/>
          <w:b/>
          <w:bCs/>
          <w:sz w:val="24"/>
          <w:szCs w:val="24"/>
        </w:rPr>
        <w:t>252</w:t>
      </w:r>
      <w:r w:rsidRPr="00434E82">
        <w:rPr>
          <w:rFonts w:ascii="Arial Narrow" w:hAnsi="Arial Narrow" w:cs="Times New Roman"/>
          <w:sz w:val="24"/>
          <w:szCs w:val="24"/>
        </w:rPr>
        <w:t xml:space="preserve">, из которых: </w:t>
      </w:r>
    </w:p>
    <w:p w:rsidR="00E71B67" w:rsidRPr="00434E82" w:rsidRDefault="008D26B2" w:rsidP="005D3A66">
      <w:pPr>
        <w:pStyle w:val="a4"/>
        <w:numPr>
          <w:ilvl w:val="1"/>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Медицинский персонал – </w:t>
      </w:r>
      <w:r w:rsidR="00E447BD" w:rsidRPr="00434E82">
        <w:rPr>
          <w:rFonts w:ascii="Arial Narrow" w:hAnsi="Arial Narrow" w:cs="Times New Roman"/>
          <w:sz w:val="24"/>
          <w:szCs w:val="24"/>
        </w:rPr>
        <w:t>201</w:t>
      </w:r>
      <w:r w:rsidRPr="00434E82">
        <w:rPr>
          <w:rFonts w:ascii="Arial Narrow" w:hAnsi="Arial Narrow" w:cs="Times New Roman"/>
          <w:sz w:val="24"/>
          <w:szCs w:val="24"/>
        </w:rPr>
        <w:t xml:space="preserve"> (</w:t>
      </w:r>
      <w:r w:rsidR="00E447BD" w:rsidRPr="00434E82">
        <w:rPr>
          <w:rFonts w:ascii="Arial Narrow" w:hAnsi="Arial Narrow" w:cs="Times New Roman"/>
          <w:sz w:val="24"/>
          <w:szCs w:val="24"/>
        </w:rPr>
        <w:t xml:space="preserve">27 </w:t>
      </w:r>
      <w:r w:rsidRPr="00434E82">
        <w:rPr>
          <w:rFonts w:ascii="Arial Narrow" w:hAnsi="Arial Narrow" w:cs="Times New Roman"/>
          <w:sz w:val="24"/>
          <w:szCs w:val="24"/>
        </w:rPr>
        <w:t xml:space="preserve">врачей, </w:t>
      </w:r>
      <w:r w:rsidR="00E447BD" w:rsidRPr="00434E82">
        <w:rPr>
          <w:rFonts w:ascii="Arial Narrow" w:hAnsi="Arial Narrow" w:cs="Times New Roman"/>
          <w:sz w:val="24"/>
          <w:szCs w:val="24"/>
        </w:rPr>
        <w:t>97</w:t>
      </w:r>
      <w:r w:rsidRPr="00434E82">
        <w:rPr>
          <w:rFonts w:ascii="Arial Narrow" w:hAnsi="Arial Narrow" w:cs="Times New Roman"/>
          <w:sz w:val="24"/>
          <w:szCs w:val="24"/>
        </w:rPr>
        <w:t xml:space="preserve"> СМП, </w:t>
      </w:r>
      <w:r w:rsidR="00E447BD" w:rsidRPr="00434E82">
        <w:rPr>
          <w:rFonts w:ascii="Arial Narrow" w:hAnsi="Arial Narrow" w:cs="Times New Roman"/>
          <w:sz w:val="24"/>
          <w:szCs w:val="24"/>
        </w:rPr>
        <w:t>77</w:t>
      </w:r>
      <w:r w:rsidR="00E71B67" w:rsidRPr="00434E82">
        <w:rPr>
          <w:rFonts w:ascii="Arial Narrow" w:hAnsi="Arial Narrow" w:cs="Times New Roman"/>
          <w:sz w:val="24"/>
          <w:szCs w:val="24"/>
        </w:rPr>
        <w:t xml:space="preserve">ММП) </w:t>
      </w:r>
    </w:p>
    <w:p w:rsidR="00E71B67" w:rsidRPr="00434E82" w:rsidRDefault="00E71B67" w:rsidP="005D3A66">
      <w:pPr>
        <w:pStyle w:val="a4"/>
        <w:numPr>
          <w:ilvl w:val="1"/>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Административно-управленческий перс</w:t>
      </w:r>
      <w:r w:rsidR="008D26B2" w:rsidRPr="00434E82">
        <w:rPr>
          <w:rFonts w:ascii="Arial Narrow" w:hAnsi="Arial Narrow" w:cs="Times New Roman"/>
          <w:sz w:val="24"/>
          <w:szCs w:val="24"/>
        </w:rPr>
        <w:t xml:space="preserve">онал – </w:t>
      </w:r>
      <w:r w:rsidR="00763564" w:rsidRPr="00434E82">
        <w:rPr>
          <w:rFonts w:ascii="Arial Narrow" w:hAnsi="Arial Narrow" w:cs="Times New Roman"/>
          <w:sz w:val="24"/>
          <w:szCs w:val="24"/>
        </w:rPr>
        <w:t>14</w:t>
      </w:r>
      <w:r w:rsidR="008D26B2" w:rsidRPr="00434E82">
        <w:rPr>
          <w:rFonts w:ascii="Arial Narrow" w:hAnsi="Arial Narrow" w:cs="Times New Roman"/>
          <w:sz w:val="24"/>
          <w:szCs w:val="24"/>
        </w:rPr>
        <w:t xml:space="preserve">, прочие – </w:t>
      </w:r>
      <w:r w:rsidR="00763564" w:rsidRPr="00434E82">
        <w:rPr>
          <w:rFonts w:ascii="Arial Narrow" w:hAnsi="Arial Narrow" w:cs="Times New Roman"/>
          <w:sz w:val="24"/>
          <w:szCs w:val="24"/>
        </w:rPr>
        <w:t>37</w:t>
      </w:r>
      <w:r w:rsidRPr="00434E82">
        <w:rPr>
          <w:rFonts w:ascii="Arial Narrow" w:hAnsi="Arial Narrow" w:cs="Times New Roman"/>
          <w:sz w:val="24"/>
          <w:szCs w:val="24"/>
        </w:rPr>
        <w:t xml:space="preserve">. </w:t>
      </w:r>
    </w:p>
    <w:p w:rsidR="00E71B67" w:rsidRPr="00434E82" w:rsidRDefault="005B44F2" w:rsidP="00FD6495">
      <w:pPr>
        <w:pStyle w:val="a4"/>
        <w:numPr>
          <w:ilvl w:val="0"/>
          <w:numId w:val="18"/>
        </w:numPr>
        <w:tabs>
          <w:tab w:val="left" w:pos="567"/>
        </w:tabs>
        <w:autoSpaceDE w:val="0"/>
        <w:autoSpaceDN w:val="0"/>
        <w:adjustRightInd w:val="0"/>
        <w:spacing w:after="85"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Рост</w:t>
      </w:r>
      <w:r w:rsidR="00E71B67" w:rsidRPr="00434E82">
        <w:rPr>
          <w:rFonts w:ascii="Arial Narrow" w:hAnsi="Arial Narrow" w:cs="Times New Roman"/>
          <w:sz w:val="24"/>
          <w:szCs w:val="24"/>
        </w:rPr>
        <w:t xml:space="preserve"> те</w:t>
      </w:r>
      <w:r w:rsidR="008D26B2" w:rsidRPr="00434E82">
        <w:rPr>
          <w:rFonts w:ascii="Arial Narrow" w:hAnsi="Arial Narrow" w:cs="Times New Roman"/>
          <w:sz w:val="24"/>
          <w:szCs w:val="24"/>
        </w:rPr>
        <w:t>кучести персонала с 25% в 201</w:t>
      </w:r>
      <w:r w:rsidR="00583984" w:rsidRPr="00434E82">
        <w:rPr>
          <w:rFonts w:ascii="Arial Narrow" w:hAnsi="Arial Narrow" w:cs="Times New Roman"/>
          <w:sz w:val="24"/>
          <w:szCs w:val="24"/>
        </w:rPr>
        <w:t>6</w:t>
      </w:r>
      <w:r w:rsidR="00E71B67" w:rsidRPr="00434E82">
        <w:rPr>
          <w:rFonts w:ascii="Arial Narrow" w:hAnsi="Arial Narrow" w:cs="Times New Roman"/>
          <w:sz w:val="24"/>
          <w:szCs w:val="24"/>
        </w:rPr>
        <w:t xml:space="preserve"> году </w:t>
      </w:r>
      <w:r w:rsidR="008D26B2" w:rsidRPr="00434E82">
        <w:rPr>
          <w:rFonts w:ascii="Arial Narrow" w:hAnsi="Arial Narrow" w:cs="Times New Roman"/>
          <w:b/>
          <w:bCs/>
          <w:sz w:val="24"/>
          <w:szCs w:val="24"/>
        </w:rPr>
        <w:t xml:space="preserve">до </w:t>
      </w:r>
      <w:r w:rsidRPr="00434E82">
        <w:rPr>
          <w:rFonts w:ascii="Arial Narrow" w:hAnsi="Arial Narrow" w:cs="Times New Roman"/>
          <w:b/>
          <w:bCs/>
          <w:sz w:val="24"/>
          <w:szCs w:val="24"/>
        </w:rPr>
        <w:t>30</w:t>
      </w:r>
      <w:r w:rsidR="00E71B67" w:rsidRPr="00434E82">
        <w:rPr>
          <w:rFonts w:ascii="Arial Narrow" w:hAnsi="Arial Narrow" w:cs="Times New Roman"/>
          <w:b/>
          <w:bCs/>
          <w:sz w:val="24"/>
          <w:szCs w:val="24"/>
        </w:rPr>
        <w:t>%</w:t>
      </w:r>
      <w:r w:rsidR="00583984" w:rsidRPr="00434E82">
        <w:rPr>
          <w:rFonts w:ascii="Arial Narrow" w:hAnsi="Arial Narrow" w:cs="Times New Roman"/>
          <w:b/>
          <w:bCs/>
          <w:sz w:val="24"/>
          <w:szCs w:val="24"/>
        </w:rPr>
        <w:t xml:space="preserve"> в 2017 году</w:t>
      </w:r>
    </w:p>
    <w:p w:rsidR="00E71B67" w:rsidRPr="00434E82" w:rsidRDefault="00763564" w:rsidP="00FD6495">
      <w:pPr>
        <w:pStyle w:val="a4"/>
        <w:numPr>
          <w:ilvl w:val="0"/>
          <w:numId w:val="18"/>
        </w:numPr>
        <w:tabs>
          <w:tab w:val="left" w:pos="567"/>
        </w:tabs>
        <w:autoSpaceDE w:val="0"/>
        <w:autoSpaceDN w:val="0"/>
        <w:adjustRightInd w:val="0"/>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П</w:t>
      </w:r>
      <w:r w:rsidR="00E71B67" w:rsidRPr="00434E82">
        <w:rPr>
          <w:rFonts w:ascii="Arial Narrow" w:hAnsi="Arial Narrow" w:cs="Times New Roman"/>
          <w:sz w:val="24"/>
          <w:szCs w:val="24"/>
        </w:rPr>
        <w:t xml:space="preserve">рибыль за год: </w:t>
      </w:r>
      <w:r w:rsidRPr="00434E82">
        <w:rPr>
          <w:rFonts w:ascii="Arial Narrow" w:hAnsi="Arial Narrow" w:cs="Times New Roman"/>
          <w:b/>
          <w:bCs/>
          <w:sz w:val="24"/>
          <w:szCs w:val="24"/>
        </w:rPr>
        <w:t>500</w:t>
      </w:r>
      <w:r w:rsidR="008D26B2" w:rsidRPr="00434E82">
        <w:rPr>
          <w:rFonts w:ascii="Arial Narrow" w:hAnsi="Arial Narrow" w:cs="Times New Roman"/>
          <w:b/>
          <w:bCs/>
          <w:sz w:val="24"/>
          <w:szCs w:val="24"/>
        </w:rPr>
        <w:t xml:space="preserve"> </w:t>
      </w:r>
      <w:r w:rsidR="00E71B67" w:rsidRPr="00434E82">
        <w:rPr>
          <w:rFonts w:ascii="Arial Narrow" w:hAnsi="Arial Narrow" w:cs="Times New Roman"/>
          <w:b/>
          <w:bCs/>
          <w:sz w:val="24"/>
          <w:szCs w:val="24"/>
        </w:rPr>
        <w:t xml:space="preserve"> </w:t>
      </w:r>
      <w:r w:rsidR="005D3A66">
        <w:rPr>
          <w:rFonts w:ascii="Arial Narrow" w:hAnsi="Arial Narrow" w:cs="Times New Roman"/>
          <w:b/>
          <w:bCs/>
          <w:sz w:val="24"/>
          <w:szCs w:val="24"/>
        </w:rPr>
        <w:t>тысяч тенге</w:t>
      </w:r>
      <w:r w:rsidR="00E71B67" w:rsidRPr="00434E82">
        <w:rPr>
          <w:rFonts w:ascii="Arial Narrow" w:hAnsi="Arial Narrow" w:cs="Times New Roman"/>
          <w:b/>
          <w:bCs/>
          <w:sz w:val="24"/>
          <w:szCs w:val="24"/>
        </w:rPr>
        <w:t xml:space="preserve">. </w:t>
      </w:r>
    </w:p>
    <w:p w:rsidR="00E71B67" w:rsidRPr="00434E82" w:rsidRDefault="00E71B67" w:rsidP="00FD6495">
      <w:pPr>
        <w:tabs>
          <w:tab w:val="left" w:pos="851"/>
        </w:tabs>
        <w:spacing w:after="0" w:line="240" w:lineRule="auto"/>
        <w:ind w:firstLine="567"/>
        <w:contextualSpacing/>
        <w:jc w:val="both"/>
        <w:rPr>
          <w:rFonts w:ascii="Arial Narrow" w:hAnsi="Arial Narrow" w:cs="Times New Roman"/>
          <w:b/>
          <w:sz w:val="24"/>
          <w:szCs w:val="24"/>
        </w:rPr>
      </w:pPr>
    </w:p>
    <w:p w:rsidR="00096EC8" w:rsidRPr="00434E82" w:rsidRDefault="00E71B67" w:rsidP="00FD6495">
      <w:pPr>
        <w:tabs>
          <w:tab w:val="left" w:pos="851"/>
        </w:tabs>
        <w:spacing w:after="0" w:line="240" w:lineRule="auto"/>
        <w:ind w:left="567" w:firstLine="567"/>
        <w:contextualSpacing/>
        <w:jc w:val="both"/>
        <w:rPr>
          <w:rFonts w:ascii="Arial Narrow" w:hAnsi="Arial Narrow" w:cs="Times New Roman"/>
          <w:b/>
          <w:sz w:val="24"/>
          <w:szCs w:val="24"/>
        </w:rPr>
      </w:pPr>
      <w:r w:rsidRPr="00434E82">
        <w:rPr>
          <w:rFonts w:ascii="Arial Narrow" w:hAnsi="Arial Narrow" w:cs="Times New Roman"/>
          <w:b/>
          <w:sz w:val="24"/>
          <w:szCs w:val="24"/>
        </w:rPr>
        <w:t>1.2 Стратегия развития (стратегические цели</w:t>
      </w:r>
      <w:r w:rsidR="005D3A66">
        <w:rPr>
          <w:rFonts w:ascii="Arial Narrow" w:hAnsi="Arial Narrow" w:cs="Times New Roman"/>
          <w:b/>
          <w:sz w:val="24"/>
          <w:szCs w:val="24"/>
        </w:rPr>
        <w:t xml:space="preserve"> задачи</w:t>
      </w:r>
      <w:r w:rsidRPr="00434E82">
        <w:rPr>
          <w:rFonts w:ascii="Arial Narrow" w:hAnsi="Arial Narrow" w:cs="Times New Roman"/>
          <w:b/>
          <w:sz w:val="24"/>
          <w:szCs w:val="24"/>
        </w:rPr>
        <w:t>)</w:t>
      </w:r>
    </w:p>
    <w:p w:rsidR="00E71B67" w:rsidRPr="00434E82" w:rsidRDefault="00630CA8" w:rsidP="00FD6495">
      <w:pPr>
        <w:pStyle w:val="Default"/>
        <w:ind w:firstLine="567"/>
        <w:contextualSpacing/>
        <w:jc w:val="both"/>
        <w:rPr>
          <w:rFonts w:ascii="Arial Narrow" w:hAnsi="Arial Narrow"/>
          <w:color w:val="auto"/>
        </w:rPr>
      </w:pPr>
      <w:r w:rsidRPr="00434E82">
        <w:rPr>
          <w:rFonts w:ascii="Arial Narrow" w:hAnsi="Arial Narrow"/>
          <w:color w:val="auto"/>
        </w:rPr>
        <w:t xml:space="preserve">Организация </w:t>
      </w:r>
      <w:r w:rsidR="00416791" w:rsidRPr="00434E82">
        <w:rPr>
          <w:rFonts w:ascii="Arial Narrow" w:hAnsi="Arial Narrow"/>
          <w:color w:val="auto"/>
        </w:rPr>
        <w:t xml:space="preserve"> работает по 4 стратегическим</w:t>
      </w:r>
      <w:r w:rsidR="00E71B67" w:rsidRPr="00434E82">
        <w:rPr>
          <w:rFonts w:ascii="Arial Narrow" w:hAnsi="Arial Narrow"/>
          <w:color w:val="auto"/>
        </w:rPr>
        <w:t xml:space="preserve"> направления</w:t>
      </w:r>
      <w:r w:rsidR="00416791" w:rsidRPr="00434E82">
        <w:rPr>
          <w:rFonts w:ascii="Arial Narrow" w:hAnsi="Arial Narrow"/>
          <w:color w:val="auto"/>
        </w:rPr>
        <w:t>м</w:t>
      </w:r>
      <w:r w:rsidR="00096EC8" w:rsidRPr="00434E82">
        <w:rPr>
          <w:rFonts w:ascii="Arial Narrow" w:hAnsi="Arial Narrow"/>
          <w:color w:val="auto"/>
        </w:rPr>
        <w:t>:</w:t>
      </w:r>
    </w:p>
    <w:p w:rsidR="00E71B67" w:rsidRPr="00434E82" w:rsidRDefault="00E71B67" w:rsidP="00FD6495">
      <w:pPr>
        <w:pStyle w:val="Default"/>
        <w:ind w:firstLine="567"/>
        <w:contextualSpacing/>
        <w:jc w:val="both"/>
        <w:rPr>
          <w:rFonts w:ascii="Arial Narrow" w:hAnsi="Arial Narrow"/>
          <w:color w:val="auto"/>
        </w:rPr>
      </w:pPr>
      <w:r w:rsidRPr="00434E82">
        <w:rPr>
          <w:rFonts w:ascii="Arial Narrow" w:hAnsi="Arial Narrow"/>
          <w:color w:val="auto"/>
        </w:rPr>
        <w:t xml:space="preserve">1. </w:t>
      </w:r>
      <w:r w:rsidR="00235B5C" w:rsidRPr="00434E82">
        <w:rPr>
          <w:rFonts w:ascii="Arial Narrow" w:hAnsi="Arial Narrow"/>
          <w:color w:val="auto"/>
        </w:rPr>
        <w:t>Стратегическое направление № 1 (финансы)</w:t>
      </w:r>
      <w:r w:rsidRPr="00434E82">
        <w:rPr>
          <w:rFonts w:ascii="Arial Narrow" w:hAnsi="Arial Narrow"/>
          <w:color w:val="auto"/>
        </w:rPr>
        <w:t xml:space="preserve"> </w:t>
      </w:r>
    </w:p>
    <w:p w:rsidR="00416791" w:rsidRDefault="00416791" w:rsidP="00FD6495">
      <w:pPr>
        <w:pStyle w:val="Default"/>
        <w:ind w:firstLine="567"/>
        <w:contextualSpacing/>
        <w:jc w:val="both"/>
        <w:rPr>
          <w:rFonts w:ascii="Arial Narrow" w:hAnsi="Arial Narrow"/>
          <w:color w:val="auto"/>
        </w:rPr>
      </w:pPr>
      <w:r w:rsidRPr="00434E82">
        <w:rPr>
          <w:rFonts w:ascii="Arial Narrow" w:hAnsi="Arial Narrow"/>
          <w:color w:val="auto"/>
        </w:rPr>
        <w:t>Цель</w:t>
      </w:r>
      <w:r w:rsidR="007500D4" w:rsidRPr="00434E82">
        <w:rPr>
          <w:rFonts w:ascii="Arial Narrow" w:hAnsi="Arial Narrow"/>
          <w:color w:val="auto"/>
        </w:rPr>
        <w:t xml:space="preserve"> 1</w:t>
      </w:r>
      <w:r w:rsidR="00235B5C" w:rsidRPr="00434E82">
        <w:rPr>
          <w:rFonts w:ascii="Arial Narrow" w:hAnsi="Arial Narrow"/>
          <w:color w:val="auto"/>
        </w:rPr>
        <w:t>.1.</w:t>
      </w:r>
      <w:r w:rsidRPr="00434E82">
        <w:rPr>
          <w:rFonts w:ascii="Arial Narrow" w:hAnsi="Arial Narrow"/>
          <w:color w:val="auto"/>
        </w:rPr>
        <w:t xml:space="preserve">: </w:t>
      </w:r>
      <w:r w:rsidR="004D7B36" w:rsidRPr="00434E82">
        <w:rPr>
          <w:rFonts w:ascii="Arial Narrow" w:hAnsi="Arial Narrow"/>
          <w:color w:val="auto"/>
        </w:rPr>
        <w:t>Модернизация национальной системы здравоохранения, ориентированной на эффективность, финансовую устойчивость и поддержку социально-экономического роста.</w:t>
      </w:r>
    </w:p>
    <w:p w:rsidR="005D3A66" w:rsidRPr="00434E82" w:rsidRDefault="005D3A66" w:rsidP="00FD6495">
      <w:pPr>
        <w:pStyle w:val="Default"/>
        <w:ind w:firstLine="567"/>
        <w:contextualSpacing/>
        <w:jc w:val="both"/>
        <w:rPr>
          <w:rFonts w:ascii="Arial Narrow" w:hAnsi="Arial Narrow"/>
          <w:color w:val="auto"/>
        </w:rPr>
      </w:pPr>
      <w:r>
        <w:rPr>
          <w:rFonts w:ascii="Arial Narrow" w:hAnsi="Arial Narrow"/>
          <w:color w:val="auto"/>
        </w:rPr>
        <w:t xml:space="preserve">Задачи: </w:t>
      </w:r>
      <w:r w:rsidR="006E0199">
        <w:rPr>
          <w:rFonts w:ascii="Arial Narrow" w:hAnsi="Arial Narrow"/>
          <w:color w:val="auto"/>
        </w:rPr>
        <w:t>Повышение эффективности управления и финансирования системы здравоохранения.</w:t>
      </w:r>
    </w:p>
    <w:p w:rsidR="00E71B67" w:rsidRPr="00434E82" w:rsidRDefault="00E71B67" w:rsidP="00FD6495">
      <w:pPr>
        <w:pStyle w:val="Default"/>
        <w:ind w:firstLine="567"/>
        <w:contextualSpacing/>
        <w:jc w:val="both"/>
        <w:rPr>
          <w:rFonts w:ascii="Arial Narrow" w:hAnsi="Arial Narrow"/>
          <w:color w:val="auto"/>
        </w:rPr>
      </w:pPr>
      <w:r w:rsidRPr="00434E82">
        <w:rPr>
          <w:rFonts w:ascii="Arial Narrow" w:hAnsi="Arial Narrow"/>
          <w:color w:val="auto"/>
        </w:rPr>
        <w:t xml:space="preserve">2. </w:t>
      </w:r>
      <w:r w:rsidR="00235B5C" w:rsidRPr="00434E82">
        <w:rPr>
          <w:rFonts w:ascii="Arial Narrow" w:hAnsi="Arial Narrow"/>
          <w:color w:val="auto"/>
        </w:rPr>
        <w:t>Стратегическое направление № 2 (клиенты)</w:t>
      </w:r>
    </w:p>
    <w:p w:rsidR="00416791" w:rsidRDefault="00416791" w:rsidP="00FD6495">
      <w:pPr>
        <w:pStyle w:val="Default"/>
        <w:ind w:firstLine="567"/>
        <w:contextualSpacing/>
        <w:jc w:val="both"/>
        <w:rPr>
          <w:rFonts w:ascii="Arial Narrow" w:hAnsi="Arial Narrow"/>
          <w:color w:val="auto"/>
          <w:lang w:val="kk-KZ"/>
        </w:rPr>
      </w:pPr>
      <w:r w:rsidRPr="00434E82">
        <w:rPr>
          <w:rFonts w:ascii="Arial Narrow" w:hAnsi="Arial Narrow"/>
          <w:color w:val="auto"/>
        </w:rPr>
        <w:t>Цель</w:t>
      </w:r>
      <w:r w:rsidR="00235B5C" w:rsidRPr="00434E82">
        <w:rPr>
          <w:rFonts w:ascii="Arial Narrow" w:hAnsi="Arial Narrow"/>
          <w:color w:val="auto"/>
        </w:rPr>
        <w:t xml:space="preserve"> 2.1.</w:t>
      </w:r>
      <w:r w:rsidRPr="00434E82">
        <w:rPr>
          <w:rFonts w:ascii="Arial Narrow" w:hAnsi="Arial Narrow"/>
          <w:color w:val="auto"/>
        </w:rPr>
        <w:t xml:space="preserve">: </w:t>
      </w:r>
      <w:r w:rsidR="004D7B36" w:rsidRPr="00434E82">
        <w:rPr>
          <w:rFonts w:ascii="Arial Narrow" w:hAnsi="Arial Narrow"/>
          <w:color w:val="auto"/>
          <w:lang w:val="kk-KZ"/>
        </w:rPr>
        <w:t>Укрепление здоровья населения для обеспечения устойчивого социально-экономического развития области</w:t>
      </w:r>
      <w:r w:rsidR="00235B5C" w:rsidRPr="00434E82">
        <w:rPr>
          <w:rFonts w:ascii="Arial Narrow" w:hAnsi="Arial Narrow"/>
          <w:color w:val="auto"/>
          <w:lang w:val="kk-KZ"/>
        </w:rPr>
        <w:t>.</w:t>
      </w:r>
    </w:p>
    <w:p w:rsidR="005D3A66" w:rsidRPr="00434E82" w:rsidRDefault="005D3A66" w:rsidP="00FD6495">
      <w:pPr>
        <w:pStyle w:val="Default"/>
        <w:ind w:firstLine="567"/>
        <w:contextualSpacing/>
        <w:jc w:val="both"/>
        <w:rPr>
          <w:rFonts w:ascii="Arial Narrow" w:hAnsi="Arial Narrow"/>
          <w:color w:val="auto"/>
          <w:lang w:val="kk-KZ"/>
        </w:rPr>
      </w:pPr>
      <w:r>
        <w:rPr>
          <w:rFonts w:ascii="Arial Narrow" w:hAnsi="Arial Narrow"/>
          <w:color w:val="auto"/>
          <w:lang w:val="kk-KZ"/>
        </w:rPr>
        <w:t xml:space="preserve">Задачи: </w:t>
      </w:r>
      <w:r w:rsidR="006E0199">
        <w:rPr>
          <w:rFonts w:ascii="Arial Narrow" w:hAnsi="Arial Narrow"/>
          <w:color w:val="auto"/>
          <w:lang w:val="kk-KZ"/>
        </w:rPr>
        <w:t>Совершенствование профилактики и управления заболеваниями.</w:t>
      </w:r>
    </w:p>
    <w:p w:rsidR="00235B5C" w:rsidRDefault="00235B5C" w:rsidP="00FD6495">
      <w:pPr>
        <w:pStyle w:val="Default"/>
        <w:ind w:firstLine="567"/>
        <w:contextualSpacing/>
        <w:jc w:val="both"/>
        <w:rPr>
          <w:rFonts w:ascii="Arial Narrow" w:hAnsi="Arial Narrow"/>
          <w:color w:val="auto"/>
          <w:lang w:val="kk-KZ"/>
        </w:rPr>
      </w:pPr>
      <w:r w:rsidRPr="00434E82">
        <w:rPr>
          <w:rFonts w:ascii="Arial Narrow" w:hAnsi="Arial Narrow"/>
          <w:color w:val="auto"/>
          <w:lang w:val="kk-KZ"/>
        </w:rPr>
        <w:t>Цель 2.2.: Создание пациенто-ориентированной системы оказания медицинской помощи.</w:t>
      </w:r>
    </w:p>
    <w:p w:rsidR="006E0199" w:rsidRPr="00434E82" w:rsidRDefault="00152089" w:rsidP="00FD6495">
      <w:pPr>
        <w:pStyle w:val="Default"/>
        <w:ind w:firstLine="567"/>
        <w:contextualSpacing/>
        <w:jc w:val="both"/>
        <w:rPr>
          <w:rFonts w:ascii="Arial Narrow" w:hAnsi="Arial Narrow"/>
          <w:color w:val="auto"/>
          <w:lang w:val="kk-KZ"/>
        </w:rPr>
      </w:pPr>
      <w:r>
        <w:rPr>
          <w:rFonts w:ascii="Arial Narrow" w:hAnsi="Arial Narrow"/>
          <w:color w:val="auto"/>
          <w:lang w:val="kk-KZ"/>
        </w:rPr>
        <w:t>Задачи:Развитие системы общественного здравоохранения.</w:t>
      </w:r>
    </w:p>
    <w:p w:rsidR="00E71B67" w:rsidRPr="00434E82" w:rsidRDefault="00E71B67" w:rsidP="00FD6495">
      <w:pPr>
        <w:pStyle w:val="Default"/>
        <w:ind w:firstLine="567"/>
        <w:contextualSpacing/>
        <w:jc w:val="both"/>
        <w:rPr>
          <w:rFonts w:ascii="Arial Narrow" w:hAnsi="Arial Narrow"/>
          <w:color w:val="auto"/>
        </w:rPr>
      </w:pPr>
      <w:r w:rsidRPr="00434E82">
        <w:rPr>
          <w:rFonts w:ascii="Arial Narrow" w:hAnsi="Arial Narrow"/>
          <w:color w:val="auto"/>
        </w:rPr>
        <w:t xml:space="preserve">3. </w:t>
      </w:r>
      <w:r w:rsidR="00235B5C" w:rsidRPr="00434E82">
        <w:rPr>
          <w:rFonts w:ascii="Arial Narrow" w:hAnsi="Arial Narrow"/>
          <w:color w:val="auto"/>
        </w:rPr>
        <w:t>Стратегическое направление № 3 (обучение и развитие персонала)</w:t>
      </w:r>
    </w:p>
    <w:p w:rsidR="00416791" w:rsidRDefault="00416791" w:rsidP="00FD6495">
      <w:pPr>
        <w:pStyle w:val="Default"/>
        <w:ind w:firstLine="567"/>
        <w:contextualSpacing/>
        <w:jc w:val="both"/>
        <w:rPr>
          <w:rFonts w:ascii="Arial Narrow" w:hAnsi="Arial Narrow"/>
          <w:color w:val="auto"/>
        </w:rPr>
      </w:pPr>
      <w:r w:rsidRPr="00434E82">
        <w:rPr>
          <w:rFonts w:ascii="Arial Narrow" w:hAnsi="Arial Narrow"/>
          <w:color w:val="auto"/>
        </w:rPr>
        <w:t>Цель</w:t>
      </w:r>
      <w:r w:rsidR="007500D4" w:rsidRPr="00434E82">
        <w:rPr>
          <w:rFonts w:ascii="Arial Narrow" w:hAnsi="Arial Narrow"/>
          <w:color w:val="auto"/>
        </w:rPr>
        <w:t xml:space="preserve"> </w:t>
      </w:r>
      <w:r w:rsidR="00235B5C" w:rsidRPr="00434E82">
        <w:rPr>
          <w:rFonts w:ascii="Arial Narrow" w:hAnsi="Arial Narrow"/>
          <w:color w:val="auto"/>
        </w:rPr>
        <w:t>3.1.</w:t>
      </w:r>
      <w:r w:rsidRPr="00434E82">
        <w:rPr>
          <w:rFonts w:ascii="Arial Narrow" w:hAnsi="Arial Narrow"/>
          <w:color w:val="auto"/>
        </w:rPr>
        <w:t xml:space="preserve">: </w:t>
      </w:r>
      <w:r w:rsidR="00235B5C" w:rsidRPr="00434E82">
        <w:rPr>
          <w:rFonts w:ascii="Arial Narrow" w:hAnsi="Arial Narrow"/>
          <w:color w:val="auto"/>
        </w:rPr>
        <w:t>Совершенствование системы управления Предприятием.</w:t>
      </w:r>
    </w:p>
    <w:p w:rsidR="00152089" w:rsidRPr="00434E82" w:rsidRDefault="00152089" w:rsidP="00FD6495">
      <w:pPr>
        <w:pStyle w:val="Default"/>
        <w:ind w:firstLine="567"/>
        <w:contextualSpacing/>
        <w:jc w:val="both"/>
        <w:rPr>
          <w:rFonts w:ascii="Arial Narrow" w:hAnsi="Arial Narrow"/>
          <w:color w:val="auto"/>
        </w:rPr>
      </w:pPr>
      <w:r>
        <w:rPr>
          <w:rFonts w:ascii="Arial Narrow" w:hAnsi="Arial Narrow"/>
          <w:color w:val="auto"/>
        </w:rPr>
        <w:t>Задачи: непрерывная профессиональная подготовка.</w:t>
      </w:r>
    </w:p>
    <w:p w:rsidR="00F52201" w:rsidRPr="00434E82" w:rsidRDefault="00F52201" w:rsidP="00FD6495">
      <w:pPr>
        <w:pStyle w:val="Default"/>
        <w:ind w:firstLine="567"/>
        <w:contextualSpacing/>
        <w:jc w:val="both"/>
        <w:rPr>
          <w:rFonts w:ascii="Arial Narrow" w:hAnsi="Arial Narrow"/>
          <w:color w:val="auto"/>
        </w:rPr>
      </w:pPr>
      <w:r w:rsidRPr="00434E82">
        <w:rPr>
          <w:rFonts w:ascii="Arial Narrow" w:hAnsi="Arial Narrow"/>
          <w:color w:val="auto"/>
        </w:rPr>
        <w:t xml:space="preserve">4. </w:t>
      </w:r>
      <w:r w:rsidR="00235B5C" w:rsidRPr="00434E82">
        <w:rPr>
          <w:rFonts w:ascii="Arial Narrow" w:hAnsi="Arial Narrow"/>
          <w:color w:val="auto"/>
        </w:rPr>
        <w:t>Стратегическое направление № 4 (внутренние процессы)</w:t>
      </w:r>
    </w:p>
    <w:p w:rsidR="00D00A45" w:rsidRDefault="00416791" w:rsidP="00FD6495">
      <w:pPr>
        <w:pStyle w:val="Default"/>
        <w:ind w:firstLine="567"/>
        <w:contextualSpacing/>
        <w:jc w:val="both"/>
        <w:rPr>
          <w:rFonts w:ascii="Arial Narrow" w:hAnsi="Arial Narrow"/>
          <w:color w:val="auto"/>
          <w:lang w:val="kk-KZ"/>
        </w:rPr>
      </w:pPr>
      <w:r w:rsidRPr="00434E82">
        <w:rPr>
          <w:rFonts w:ascii="Arial Narrow" w:hAnsi="Arial Narrow"/>
          <w:color w:val="auto"/>
          <w:lang w:val="kk-KZ"/>
        </w:rPr>
        <w:t>Цель</w:t>
      </w:r>
      <w:r w:rsidR="007500D4" w:rsidRPr="00434E82">
        <w:rPr>
          <w:rFonts w:ascii="Arial Narrow" w:hAnsi="Arial Narrow"/>
          <w:color w:val="auto"/>
          <w:lang w:val="kk-KZ"/>
        </w:rPr>
        <w:t xml:space="preserve"> </w:t>
      </w:r>
      <w:r w:rsidR="00235B5C" w:rsidRPr="00434E82">
        <w:rPr>
          <w:rFonts w:ascii="Arial Narrow" w:hAnsi="Arial Narrow"/>
          <w:color w:val="auto"/>
          <w:lang w:val="kk-KZ"/>
        </w:rPr>
        <w:t>4.</w:t>
      </w:r>
      <w:r w:rsidR="007500D4" w:rsidRPr="00434E82">
        <w:rPr>
          <w:rFonts w:ascii="Arial Narrow" w:hAnsi="Arial Narrow"/>
          <w:color w:val="auto"/>
          <w:lang w:val="kk-KZ"/>
        </w:rPr>
        <w:t>1</w:t>
      </w:r>
      <w:r w:rsidR="00235B5C" w:rsidRPr="00434E82">
        <w:rPr>
          <w:rFonts w:ascii="Arial Narrow" w:hAnsi="Arial Narrow"/>
          <w:color w:val="auto"/>
          <w:lang w:val="kk-KZ"/>
        </w:rPr>
        <w:t>.</w:t>
      </w:r>
      <w:r w:rsidRPr="00434E82">
        <w:rPr>
          <w:rFonts w:ascii="Arial Narrow" w:hAnsi="Arial Narrow"/>
          <w:color w:val="auto"/>
          <w:lang w:val="kk-KZ"/>
        </w:rPr>
        <w:t xml:space="preserve">: </w:t>
      </w:r>
      <w:r w:rsidR="00235B5C" w:rsidRPr="00434E82">
        <w:rPr>
          <w:rFonts w:ascii="Arial Narrow" w:hAnsi="Arial Narrow"/>
          <w:color w:val="auto"/>
          <w:lang w:val="kk-KZ"/>
        </w:rPr>
        <w:t>Совершенствование системы корпоративного управления.</w:t>
      </w:r>
    </w:p>
    <w:p w:rsidR="00152089" w:rsidRPr="00434E82" w:rsidRDefault="00152089" w:rsidP="00FD6495">
      <w:pPr>
        <w:pStyle w:val="Default"/>
        <w:ind w:firstLine="567"/>
        <w:contextualSpacing/>
        <w:jc w:val="both"/>
        <w:rPr>
          <w:rFonts w:ascii="Arial Narrow" w:hAnsi="Arial Narrow"/>
        </w:rPr>
      </w:pPr>
      <w:r>
        <w:rPr>
          <w:rFonts w:ascii="Arial Narrow" w:hAnsi="Arial Narrow"/>
          <w:color w:val="auto"/>
          <w:lang w:val="kk-KZ"/>
        </w:rPr>
        <w:t>Задачи: Привлечение высококвалифицированных специалистов.</w:t>
      </w:r>
    </w:p>
    <w:p w:rsidR="00FF2E9F" w:rsidRPr="00434E82" w:rsidRDefault="00D00A45" w:rsidP="00FD6495">
      <w:pPr>
        <w:tabs>
          <w:tab w:val="left" w:pos="709"/>
        </w:tabs>
        <w:spacing w:after="0" w:line="240" w:lineRule="auto"/>
        <w:ind w:firstLine="567"/>
        <w:contextualSpacing/>
        <w:jc w:val="both"/>
        <w:rPr>
          <w:rFonts w:ascii="Arial Narrow" w:hAnsi="Arial Narrow" w:cs="Times New Roman"/>
          <w:b/>
          <w:bCs/>
          <w:sz w:val="24"/>
          <w:szCs w:val="24"/>
        </w:rPr>
      </w:pPr>
      <w:r w:rsidRPr="00434E82">
        <w:rPr>
          <w:rFonts w:ascii="Arial Narrow" w:hAnsi="Arial Narrow" w:cs="Times New Roman"/>
          <w:b/>
          <w:bCs/>
          <w:sz w:val="24"/>
          <w:szCs w:val="24"/>
        </w:rPr>
        <w:tab/>
      </w:r>
    </w:p>
    <w:p w:rsidR="00275188" w:rsidRPr="00434E82" w:rsidRDefault="00FF2E9F" w:rsidP="00FD6495">
      <w:pPr>
        <w:tabs>
          <w:tab w:val="left" w:pos="709"/>
        </w:tabs>
        <w:spacing w:after="0" w:line="240" w:lineRule="auto"/>
        <w:ind w:firstLine="567"/>
        <w:contextualSpacing/>
        <w:jc w:val="both"/>
        <w:rPr>
          <w:rFonts w:ascii="Arial Narrow" w:hAnsi="Arial Narrow" w:cs="Times New Roman"/>
          <w:b/>
          <w:bCs/>
          <w:sz w:val="24"/>
          <w:szCs w:val="24"/>
        </w:rPr>
      </w:pPr>
      <w:r w:rsidRPr="00434E82">
        <w:rPr>
          <w:rFonts w:ascii="Arial Narrow" w:hAnsi="Arial Narrow" w:cs="Times New Roman"/>
          <w:b/>
          <w:bCs/>
          <w:sz w:val="24"/>
          <w:szCs w:val="24"/>
        </w:rPr>
        <w:tab/>
      </w: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275188" w:rsidRPr="00434E82" w:rsidRDefault="00275188" w:rsidP="00FD6495">
      <w:pPr>
        <w:tabs>
          <w:tab w:val="left" w:pos="709"/>
        </w:tabs>
        <w:spacing w:after="0" w:line="240" w:lineRule="auto"/>
        <w:ind w:firstLine="567"/>
        <w:contextualSpacing/>
        <w:jc w:val="both"/>
        <w:rPr>
          <w:rFonts w:ascii="Arial Narrow" w:hAnsi="Arial Narrow" w:cs="Times New Roman"/>
          <w:b/>
          <w:bCs/>
          <w:sz w:val="24"/>
          <w:szCs w:val="24"/>
        </w:rPr>
      </w:pPr>
    </w:p>
    <w:p w:rsidR="00D00A45" w:rsidRPr="00434E82" w:rsidRDefault="005D5732" w:rsidP="00FD6495">
      <w:pPr>
        <w:tabs>
          <w:tab w:val="left" w:pos="709"/>
        </w:tabs>
        <w:spacing w:after="0" w:line="240" w:lineRule="auto"/>
        <w:ind w:firstLine="567"/>
        <w:contextualSpacing/>
        <w:jc w:val="center"/>
        <w:rPr>
          <w:rFonts w:ascii="Arial Narrow" w:hAnsi="Arial Narrow" w:cs="Times New Roman"/>
          <w:b/>
          <w:bCs/>
          <w:sz w:val="24"/>
          <w:szCs w:val="24"/>
        </w:rPr>
      </w:pPr>
      <w:r w:rsidRPr="00434E82">
        <w:rPr>
          <w:rFonts w:ascii="Arial Narrow" w:hAnsi="Arial Narrow" w:cs="Times New Roman"/>
          <w:b/>
          <w:bCs/>
          <w:sz w:val="24"/>
          <w:szCs w:val="24"/>
        </w:rPr>
        <w:lastRenderedPageBreak/>
        <w:t>РАЗ</w:t>
      </w:r>
      <w:r w:rsidR="00E71B67" w:rsidRPr="00434E82">
        <w:rPr>
          <w:rFonts w:ascii="Arial Narrow" w:hAnsi="Arial Narrow" w:cs="Times New Roman"/>
          <w:b/>
          <w:bCs/>
          <w:sz w:val="24"/>
          <w:szCs w:val="24"/>
        </w:rPr>
        <w:t>ДЕЛ 2. КОРПОРАТИВНОЕ УПРАВЛЕНИЕ</w:t>
      </w:r>
    </w:p>
    <w:p w:rsidR="00E71B67" w:rsidRPr="00434E82" w:rsidRDefault="00E71B67" w:rsidP="00FD6495">
      <w:pPr>
        <w:tabs>
          <w:tab w:val="left" w:pos="1134"/>
        </w:tabs>
        <w:spacing w:after="0" w:line="240" w:lineRule="auto"/>
        <w:ind w:firstLine="567"/>
        <w:contextualSpacing/>
        <w:jc w:val="both"/>
        <w:rPr>
          <w:rFonts w:ascii="Arial Narrow" w:hAnsi="Arial Narrow" w:cs="Times New Roman"/>
          <w:b/>
          <w:sz w:val="24"/>
          <w:szCs w:val="24"/>
        </w:rPr>
      </w:pPr>
    </w:p>
    <w:p w:rsidR="00E71B67" w:rsidRPr="00434E82" w:rsidRDefault="00E71B67" w:rsidP="00FD6495">
      <w:pPr>
        <w:pStyle w:val="a4"/>
        <w:tabs>
          <w:tab w:val="left" w:pos="1134"/>
        </w:tabs>
        <w:spacing w:after="0" w:line="240" w:lineRule="auto"/>
        <w:ind w:left="567" w:firstLine="567"/>
        <w:rPr>
          <w:rFonts w:ascii="Arial Narrow" w:hAnsi="Arial Narrow" w:cs="Times New Roman"/>
          <w:b/>
          <w:sz w:val="24"/>
          <w:szCs w:val="24"/>
        </w:rPr>
      </w:pPr>
      <w:r w:rsidRPr="00434E82">
        <w:rPr>
          <w:rFonts w:ascii="Arial Narrow" w:hAnsi="Arial Narrow" w:cs="Times New Roman"/>
          <w:b/>
          <w:bCs/>
          <w:sz w:val="24"/>
          <w:szCs w:val="24"/>
        </w:rPr>
        <w:t xml:space="preserve">2.1. </w:t>
      </w:r>
      <w:r w:rsidR="00B51BF6" w:rsidRPr="00434E82">
        <w:rPr>
          <w:rFonts w:ascii="Arial Narrow" w:hAnsi="Arial Narrow" w:cs="Times New Roman"/>
          <w:b/>
          <w:bCs/>
          <w:sz w:val="24"/>
          <w:szCs w:val="24"/>
        </w:rPr>
        <w:t>Структура корпоративного управления, с</w:t>
      </w:r>
      <w:r w:rsidRPr="00434E82">
        <w:rPr>
          <w:rFonts w:ascii="Arial Narrow" w:hAnsi="Arial Narrow" w:cs="Times New Roman"/>
          <w:b/>
          <w:sz w:val="24"/>
          <w:szCs w:val="24"/>
        </w:rPr>
        <w:t>остав наблюдательного совета</w:t>
      </w:r>
    </w:p>
    <w:p w:rsidR="0027055C" w:rsidRPr="00434E82" w:rsidRDefault="0027055C"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Приказом </w:t>
      </w:r>
      <w:r w:rsidR="00763564" w:rsidRPr="00434E82">
        <w:rPr>
          <w:rFonts w:ascii="Arial Narrow" w:hAnsi="Arial Narrow" w:cs="Times New Roman"/>
          <w:sz w:val="24"/>
          <w:szCs w:val="24"/>
        </w:rPr>
        <w:t>Управления</w:t>
      </w:r>
      <w:r w:rsidRPr="00434E82">
        <w:rPr>
          <w:rFonts w:ascii="Arial Narrow" w:hAnsi="Arial Narrow" w:cs="Times New Roman"/>
          <w:sz w:val="24"/>
          <w:szCs w:val="24"/>
        </w:rPr>
        <w:t xml:space="preserve"> здравоохранения </w:t>
      </w:r>
      <w:r w:rsidR="00763564" w:rsidRPr="00434E82">
        <w:rPr>
          <w:rFonts w:ascii="Arial Narrow" w:hAnsi="Arial Narrow" w:cs="Times New Roman"/>
          <w:sz w:val="24"/>
          <w:szCs w:val="24"/>
        </w:rPr>
        <w:t>СКО</w:t>
      </w:r>
      <w:r w:rsidRPr="00434E82">
        <w:rPr>
          <w:rFonts w:ascii="Arial Narrow" w:hAnsi="Arial Narrow" w:cs="Times New Roman"/>
          <w:sz w:val="24"/>
          <w:szCs w:val="24"/>
        </w:rPr>
        <w:t xml:space="preserve"> № </w:t>
      </w:r>
      <w:r w:rsidR="00763564" w:rsidRPr="00434E82">
        <w:rPr>
          <w:rFonts w:ascii="Arial Narrow" w:hAnsi="Arial Narrow" w:cs="Times New Roman"/>
          <w:sz w:val="24"/>
          <w:szCs w:val="24"/>
        </w:rPr>
        <w:t>330</w:t>
      </w:r>
      <w:r w:rsidRPr="00434E82">
        <w:rPr>
          <w:rFonts w:ascii="Arial Narrow" w:hAnsi="Arial Narrow" w:cs="Times New Roman"/>
          <w:sz w:val="24"/>
          <w:szCs w:val="24"/>
        </w:rPr>
        <w:t xml:space="preserve"> от </w:t>
      </w:r>
      <w:r w:rsidR="00763564" w:rsidRPr="00434E82">
        <w:rPr>
          <w:rFonts w:ascii="Arial Narrow" w:hAnsi="Arial Narrow" w:cs="Times New Roman"/>
          <w:sz w:val="24"/>
          <w:szCs w:val="24"/>
        </w:rPr>
        <w:t>16 июня</w:t>
      </w:r>
      <w:r w:rsidRPr="00434E82">
        <w:rPr>
          <w:rFonts w:ascii="Arial Narrow" w:hAnsi="Arial Narrow" w:cs="Times New Roman"/>
          <w:sz w:val="24"/>
          <w:szCs w:val="24"/>
        </w:rPr>
        <w:t xml:space="preserve">.2015 г. </w:t>
      </w:r>
      <w:r w:rsidR="00763564" w:rsidRPr="00434E82">
        <w:rPr>
          <w:rFonts w:ascii="Arial Narrow" w:hAnsi="Arial Narrow" w:cs="Times New Roman"/>
          <w:sz w:val="24"/>
          <w:szCs w:val="24"/>
        </w:rPr>
        <w:t>Утвержден состав наблюдательного совета</w:t>
      </w:r>
      <w:r w:rsidRPr="00434E82">
        <w:rPr>
          <w:rFonts w:ascii="Arial Narrow" w:hAnsi="Arial Narrow" w:cs="Times New Roman"/>
          <w:sz w:val="24"/>
          <w:szCs w:val="24"/>
        </w:rPr>
        <w:t xml:space="preserve"> в следующем составе:</w:t>
      </w:r>
    </w:p>
    <w:p w:rsidR="0027055C" w:rsidRPr="00434E82" w:rsidRDefault="0027055C"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Председатель </w:t>
      </w:r>
      <w:r w:rsidR="00763564" w:rsidRPr="00434E82">
        <w:rPr>
          <w:rFonts w:ascii="Arial Narrow" w:hAnsi="Arial Narrow" w:cs="Times New Roman"/>
          <w:sz w:val="24"/>
          <w:szCs w:val="24"/>
        </w:rPr>
        <w:t>наблюдательного совета</w:t>
      </w:r>
      <w:r w:rsidR="00735613" w:rsidRPr="00434E82">
        <w:rPr>
          <w:rFonts w:ascii="Arial Narrow" w:hAnsi="Arial Narrow" w:cs="Times New Roman"/>
          <w:sz w:val="24"/>
          <w:szCs w:val="24"/>
        </w:rPr>
        <w:t xml:space="preserve"> </w:t>
      </w:r>
      <w:r w:rsidR="00763564" w:rsidRPr="00434E82">
        <w:rPr>
          <w:rFonts w:ascii="Arial Narrow" w:hAnsi="Arial Narrow" w:cs="Times New Roman"/>
          <w:sz w:val="24"/>
          <w:szCs w:val="24"/>
        </w:rPr>
        <w:t>–</w:t>
      </w:r>
      <w:r w:rsidR="00735613" w:rsidRPr="00434E82">
        <w:rPr>
          <w:rFonts w:ascii="Arial Narrow" w:hAnsi="Arial Narrow" w:cs="Times New Roman"/>
          <w:sz w:val="24"/>
          <w:szCs w:val="24"/>
        </w:rPr>
        <w:t xml:space="preserve"> </w:t>
      </w:r>
      <w:r w:rsidR="00763564" w:rsidRPr="00434E82">
        <w:rPr>
          <w:rFonts w:ascii="Arial Narrow" w:hAnsi="Arial Narrow" w:cs="Times New Roman"/>
          <w:sz w:val="24"/>
          <w:szCs w:val="24"/>
        </w:rPr>
        <w:t xml:space="preserve">Ахметова Марина </w:t>
      </w:r>
      <w:proofErr w:type="spellStart"/>
      <w:r w:rsidR="00763564" w:rsidRPr="00434E82">
        <w:rPr>
          <w:rFonts w:ascii="Arial Narrow" w:hAnsi="Arial Narrow" w:cs="Times New Roman"/>
          <w:sz w:val="24"/>
          <w:szCs w:val="24"/>
        </w:rPr>
        <w:t>Болегеновна</w:t>
      </w:r>
      <w:proofErr w:type="spellEnd"/>
    </w:p>
    <w:p w:rsidR="0027055C" w:rsidRPr="00434E82" w:rsidRDefault="005B44F2"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член наблюдательного совета –</w:t>
      </w:r>
      <w:r w:rsidR="00735613" w:rsidRPr="00434E82">
        <w:rPr>
          <w:rFonts w:ascii="Arial Narrow" w:hAnsi="Arial Narrow" w:cs="Times New Roman"/>
          <w:sz w:val="24"/>
          <w:szCs w:val="24"/>
        </w:rPr>
        <w:t xml:space="preserve"> </w:t>
      </w:r>
      <w:proofErr w:type="spellStart"/>
      <w:r w:rsidRPr="00434E82">
        <w:rPr>
          <w:rFonts w:ascii="Arial Narrow" w:hAnsi="Arial Narrow" w:cs="Times New Roman"/>
          <w:sz w:val="24"/>
          <w:szCs w:val="24"/>
        </w:rPr>
        <w:t>Пакетова</w:t>
      </w:r>
      <w:proofErr w:type="spellEnd"/>
      <w:r w:rsidRPr="00434E82">
        <w:rPr>
          <w:rFonts w:ascii="Arial Narrow" w:hAnsi="Arial Narrow" w:cs="Times New Roman"/>
          <w:sz w:val="24"/>
          <w:szCs w:val="24"/>
        </w:rPr>
        <w:t xml:space="preserve"> Наталья Петровна</w:t>
      </w:r>
    </w:p>
    <w:p w:rsidR="00735613" w:rsidRPr="00434E82" w:rsidRDefault="005B44F2"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член наблюдательного совета –</w:t>
      </w:r>
      <w:r w:rsidR="00735613" w:rsidRPr="00434E82">
        <w:rPr>
          <w:rFonts w:ascii="Arial Narrow" w:hAnsi="Arial Narrow" w:cs="Times New Roman"/>
          <w:sz w:val="24"/>
          <w:szCs w:val="24"/>
        </w:rPr>
        <w:t xml:space="preserve"> </w:t>
      </w:r>
      <w:r w:rsidRPr="00434E82">
        <w:rPr>
          <w:rFonts w:ascii="Arial Narrow" w:hAnsi="Arial Narrow" w:cs="Times New Roman"/>
          <w:sz w:val="24"/>
          <w:szCs w:val="24"/>
        </w:rPr>
        <w:t xml:space="preserve">Маметова Галина </w:t>
      </w:r>
      <w:proofErr w:type="spellStart"/>
      <w:r w:rsidRPr="00434E82">
        <w:rPr>
          <w:rFonts w:ascii="Arial Narrow" w:hAnsi="Arial Narrow" w:cs="Times New Roman"/>
          <w:sz w:val="24"/>
          <w:szCs w:val="24"/>
        </w:rPr>
        <w:t>Абугалиевна</w:t>
      </w:r>
      <w:proofErr w:type="spellEnd"/>
    </w:p>
    <w:p w:rsidR="005B44F2" w:rsidRPr="00434E82" w:rsidRDefault="005B44F2"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член наблюдательного совета – </w:t>
      </w:r>
      <w:proofErr w:type="spellStart"/>
      <w:r w:rsidRPr="00434E82">
        <w:rPr>
          <w:rFonts w:ascii="Arial Narrow" w:hAnsi="Arial Narrow" w:cs="Times New Roman"/>
          <w:sz w:val="24"/>
          <w:szCs w:val="24"/>
        </w:rPr>
        <w:t>Даркеева</w:t>
      </w:r>
      <w:proofErr w:type="spellEnd"/>
      <w:r w:rsidRPr="00434E82">
        <w:rPr>
          <w:rFonts w:ascii="Arial Narrow" w:hAnsi="Arial Narrow" w:cs="Times New Roman"/>
          <w:sz w:val="24"/>
          <w:szCs w:val="24"/>
        </w:rPr>
        <w:t xml:space="preserve"> </w:t>
      </w:r>
      <w:proofErr w:type="spellStart"/>
      <w:r w:rsidRPr="00434E82">
        <w:rPr>
          <w:rFonts w:ascii="Arial Narrow" w:hAnsi="Arial Narrow" w:cs="Times New Roman"/>
          <w:sz w:val="24"/>
          <w:szCs w:val="24"/>
        </w:rPr>
        <w:t>Куляйра</w:t>
      </w:r>
      <w:proofErr w:type="spellEnd"/>
      <w:r w:rsidRPr="00434E82">
        <w:rPr>
          <w:rFonts w:ascii="Arial Narrow" w:hAnsi="Arial Narrow" w:cs="Times New Roman"/>
          <w:sz w:val="24"/>
          <w:szCs w:val="24"/>
        </w:rPr>
        <w:t xml:space="preserve"> </w:t>
      </w:r>
      <w:proofErr w:type="spellStart"/>
      <w:r w:rsidRPr="00434E82">
        <w:rPr>
          <w:rFonts w:ascii="Arial Narrow" w:hAnsi="Arial Narrow" w:cs="Times New Roman"/>
          <w:sz w:val="24"/>
          <w:szCs w:val="24"/>
        </w:rPr>
        <w:t>Каиржановна</w:t>
      </w:r>
      <w:proofErr w:type="spellEnd"/>
    </w:p>
    <w:p w:rsidR="005B44F2" w:rsidRPr="00434E82" w:rsidRDefault="005B44F2"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член наблюдательного совета -  </w:t>
      </w:r>
      <w:proofErr w:type="spellStart"/>
      <w:r w:rsidRPr="00434E82">
        <w:rPr>
          <w:rFonts w:ascii="Arial Narrow" w:hAnsi="Arial Narrow" w:cs="Times New Roman"/>
          <w:sz w:val="24"/>
          <w:szCs w:val="24"/>
        </w:rPr>
        <w:t>Лярский</w:t>
      </w:r>
      <w:proofErr w:type="spellEnd"/>
      <w:r w:rsidRPr="00434E82">
        <w:rPr>
          <w:rFonts w:ascii="Arial Narrow" w:hAnsi="Arial Narrow" w:cs="Times New Roman"/>
          <w:sz w:val="24"/>
          <w:szCs w:val="24"/>
        </w:rPr>
        <w:t xml:space="preserve"> Александр </w:t>
      </w:r>
      <w:r w:rsidR="004D7B36" w:rsidRPr="00434E82">
        <w:rPr>
          <w:rFonts w:ascii="Arial Narrow" w:hAnsi="Arial Narrow" w:cs="Times New Roman"/>
          <w:sz w:val="24"/>
          <w:szCs w:val="24"/>
        </w:rPr>
        <w:t>Е</w:t>
      </w:r>
      <w:r w:rsidRPr="00434E82">
        <w:rPr>
          <w:rFonts w:ascii="Arial Narrow" w:hAnsi="Arial Narrow" w:cs="Times New Roman"/>
          <w:sz w:val="24"/>
          <w:szCs w:val="24"/>
        </w:rPr>
        <w:t>вгеньевич</w:t>
      </w:r>
    </w:p>
    <w:p w:rsidR="00B51BF6" w:rsidRPr="00434E82" w:rsidRDefault="00B51BF6" w:rsidP="00FD6495">
      <w:pPr>
        <w:pStyle w:val="a4"/>
        <w:tabs>
          <w:tab w:val="left" w:pos="1134"/>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Секретарь наблюдательного совета – Богачева Оксана Васильевна</w:t>
      </w:r>
    </w:p>
    <w:p w:rsidR="00B51BF6" w:rsidRPr="00434E82" w:rsidRDefault="00B51BF6" w:rsidP="00FD6495">
      <w:pPr>
        <w:spacing w:after="264" w:line="301" w:lineRule="atLeast"/>
        <w:ind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В 2017 году Наблюдательный совет рассматривал вопросы, связанные с деятельностью  предприятия, ее результатами, стратегией и менеджментом, по следующим темам:</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 xml:space="preserve">анализ деятельности  Предприятия и управление с введением Наблюдательного совета; </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обучение и переквалификация медицинских кадров;</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согласование Положения о дифференцированной оплате труда на 2017 год;</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ознакомление с  государственным заказом на оказание медицинской помощи населению, расходами и доходами предприятия по бюджетным и внебюджетным средствам;</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 xml:space="preserve">анализ оказания платных медицинских услуг на договорной основе; </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участие в планировании и организации по открытию отделения сестринского ухода;</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 xml:space="preserve"> согласование перечня медицинского оборудования и планирование закупа (трансферты, собственные средства);</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согласование планов развития Предприятия и его уточнения по факту;</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согласование отчета по исполнению планов развития Предприятия</w:t>
      </w:r>
    </w:p>
    <w:p w:rsidR="00B51BF6" w:rsidRPr="00434E82" w:rsidRDefault="00B51BF6" w:rsidP="00FD6495">
      <w:pPr>
        <w:numPr>
          <w:ilvl w:val="0"/>
          <w:numId w:val="28"/>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 xml:space="preserve">отчёт финансово-хозяйственной деятельности Предприятия. </w:t>
      </w:r>
    </w:p>
    <w:p w:rsidR="00B51BF6" w:rsidRPr="00434E82" w:rsidRDefault="00B51BF6" w:rsidP="00FD6495">
      <w:pPr>
        <w:spacing w:after="264" w:line="301" w:lineRule="atLeast"/>
        <w:ind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В число других вопросов, рассмотренных Наблюдательным советом, вошли:</w:t>
      </w:r>
    </w:p>
    <w:p w:rsidR="00B51BF6" w:rsidRPr="00434E82" w:rsidRDefault="00B51BF6" w:rsidP="00FD6495">
      <w:pPr>
        <w:numPr>
          <w:ilvl w:val="0"/>
          <w:numId w:val="29"/>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согласование бизнес-плана КГП на ПХВ «Первая городская больница» на 2017-2018 года;</w:t>
      </w:r>
    </w:p>
    <w:p w:rsidR="00B51BF6" w:rsidRPr="00434E82" w:rsidRDefault="00B51BF6" w:rsidP="00FD6495">
      <w:pPr>
        <w:numPr>
          <w:ilvl w:val="0"/>
          <w:numId w:val="29"/>
        </w:numPr>
        <w:spacing w:before="100" w:beforeAutospacing="1" w:after="100" w:afterAutospacing="1" w:line="318" w:lineRule="atLeast"/>
        <w:ind w:left="0"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 xml:space="preserve">обучение медицинских кадров и других сотрудников предприятия, </w:t>
      </w:r>
      <w:r w:rsidR="00AB64A8">
        <w:rPr>
          <w:rFonts w:ascii="Arial Narrow" w:eastAsia="Times New Roman" w:hAnsi="Arial Narrow" w:cs="Times New Roman"/>
          <w:color w:val="000000" w:themeColor="text1"/>
          <w:sz w:val="24"/>
          <w:szCs w:val="24"/>
          <w:lang w:eastAsia="ru-RU"/>
        </w:rPr>
        <w:t xml:space="preserve">мероприятия по </w:t>
      </w:r>
      <w:r w:rsidRPr="00434E82">
        <w:rPr>
          <w:rFonts w:ascii="Arial Narrow" w:eastAsia="Times New Roman" w:hAnsi="Arial Narrow" w:cs="Times New Roman"/>
          <w:color w:val="000000" w:themeColor="text1"/>
          <w:sz w:val="24"/>
          <w:szCs w:val="24"/>
          <w:lang w:eastAsia="ru-RU"/>
        </w:rPr>
        <w:t>снижени</w:t>
      </w:r>
      <w:r w:rsidR="00AB64A8">
        <w:rPr>
          <w:rFonts w:ascii="Arial Narrow" w:eastAsia="Times New Roman" w:hAnsi="Arial Narrow" w:cs="Times New Roman"/>
          <w:color w:val="000000" w:themeColor="text1"/>
          <w:sz w:val="24"/>
          <w:szCs w:val="24"/>
          <w:lang w:eastAsia="ru-RU"/>
        </w:rPr>
        <w:t>ю</w:t>
      </w:r>
      <w:r w:rsidRPr="00434E82">
        <w:rPr>
          <w:rFonts w:ascii="Arial Narrow" w:eastAsia="Times New Roman" w:hAnsi="Arial Narrow" w:cs="Times New Roman"/>
          <w:color w:val="000000" w:themeColor="text1"/>
          <w:sz w:val="24"/>
          <w:szCs w:val="24"/>
          <w:lang w:eastAsia="ru-RU"/>
        </w:rPr>
        <w:t xml:space="preserve"> кадрового дефицита;</w:t>
      </w:r>
    </w:p>
    <w:p w:rsidR="00434E82" w:rsidRPr="00434E82" w:rsidRDefault="00434E82" w:rsidP="00FD6495">
      <w:pPr>
        <w:spacing w:before="100" w:beforeAutospacing="1" w:after="100" w:afterAutospacing="1" w:line="318" w:lineRule="atLeast"/>
        <w:ind w:firstLine="567"/>
        <w:contextualSpacing/>
        <w:jc w:val="both"/>
        <w:rPr>
          <w:rFonts w:ascii="Arial Narrow" w:eastAsia="Times New Roman" w:hAnsi="Arial Narrow" w:cs="Times New Roman"/>
          <w:color w:val="000000" w:themeColor="text1"/>
          <w:sz w:val="24"/>
          <w:szCs w:val="24"/>
          <w:lang w:eastAsia="ru-RU"/>
        </w:rPr>
      </w:pPr>
    </w:p>
    <w:p w:rsidR="00E71B67" w:rsidRPr="00434E82" w:rsidRDefault="00E71B67" w:rsidP="00FD6495">
      <w:pPr>
        <w:pStyle w:val="a4"/>
        <w:tabs>
          <w:tab w:val="left" w:pos="851"/>
        </w:tabs>
        <w:spacing w:after="0" w:line="240" w:lineRule="auto"/>
        <w:ind w:left="0" w:firstLine="567"/>
        <w:jc w:val="both"/>
        <w:rPr>
          <w:rFonts w:ascii="Arial Narrow" w:hAnsi="Arial Narrow" w:cs="Times New Roman"/>
          <w:b/>
          <w:sz w:val="24"/>
          <w:szCs w:val="24"/>
        </w:rPr>
      </w:pPr>
      <w:r w:rsidRPr="00434E82">
        <w:rPr>
          <w:rFonts w:ascii="Arial Narrow" w:hAnsi="Arial Narrow" w:cs="Times New Roman"/>
          <w:b/>
          <w:bCs/>
          <w:sz w:val="24"/>
          <w:szCs w:val="24"/>
        </w:rPr>
        <w:t xml:space="preserve">2.2. </w:t>
      </w:r>
      <w:r w:rsidRPr="00434E82">
        <w:rPr>
          <w:rFonts w:ascii="Arial Narrow" w:hAnsi="Arial Narrow" w:cs="Times New Roman"/>
          <w:b/>
          <w:sz w:val="24"/>
          <w:szCs w:val="24"/>
        </w:rPr>
        <w:t>Состав и деятельность Службы внутреннего аудита</w:t>
      </w:r>
    </w:p>
    <w:p w:rsidR="00B51BF6" w:rsidRPr="00434E82" w:rsidRDefault="00735613" w:rsidP="00FD6495">
      <w:pPr>
        <w:pStyle w:val="a4"/>
        <w:tabs>
          <w:tab w:val="left" w:pos="851"/>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Служба внутреннего аудита (СВА) - структурное подразделение </w:t>
      </w:r>
      <w:r w:rsidR="001715FE" w:rsidRPr="00434E82">
        <w:rPr>
          <w:rFonts w:ascii="Arial Narrow" w:hAnsi="Arial Narrow" w:cs="Times New Roman"/>
          <w:bCs/>
          <w:iCs/>
          <w:sz w:val="24"/>
          <w:szCs w:val="24"/>
        </w:rPr>
        <w:t>Организации</w:t>
      </w:r>
      <w:r w:rsidRPr="00434E82">
        <w:rPr>
          <w:rFonts w:ascii="Arial Narrow" w:hAnsi="Arial Narrow" w:cs="Times New Roman"/>
          <w:sz w:val="24"/>
          <w:szCs w:val="24"/>
        </w:rPr>
        <w:t>, осуществляющ</w:t>
      </w:r>
      <w:r w:rsidR="00583984" w:rsidRPr="00434E82">
        <w:rPr>
          <w:rFonts w:ascii="Arial Narrow" w:hAnsi="Arial Narrow" w:cs="Times New Roman"/>
          <w:sz w:val="24"/>
          <w:szCs w:val="24"/>
        </w:rPr>
        <w:t>ее</w:t>
      </w:r>
      <w:r w:rsidRPr="00434E82">
        <w:rPr>
          <w:rFonts w:ascii="Arial Narrow" w:hAnsi="Arial Narrow" w:cs="Times New Roman"/>
          <w:sz w:val="24"/>
          <w:szCs w:val="24"/>
        </w:rPr>
        <w:t xml:space="preserve"> деятельность по управлению качеством медицинской помощи на уровне медицинской организации и наделенн</w:t>
      </w:r>
      <w:r w:rsidR="00583984" w:rsidRPr="00434E82">
        <w:rPr>
          <w:rFonts w:ascii="Arial Narrow" w:hAnsi="Arial Narrow" w:cs="Times New Roman"/>
          <w:sz w:val="24"/>
          <w:szCs w:val="24"/>
        </w:rPr>
        <w:t>ое</w:t>
      </w:r>
      <w:r w:rsidRPr="00434E82">
        <w:rPr>
          <w:rFonts w:ascii="Arial Narrow" w:hAnsi="Arial Narrow" w:cs="Times New Roman"/>
          <w:sz w:val="24"/>
          <w:szCs w:val="24"/>
        </w:rPr>
        <w:t xml:space="preserve"> соответствующими полномочиями в соответствии с утвержденной должностной инструкцией и Положением о Службе внутреннего аудита</w:t>
      </w:r>
      <w:r w:rsidR="00B51BF6" w:rsidRPr="00434E82">
        <w:rPr>
          <w:rFonts w:ascii="Arial Narrow" w:hAnsi="Arial Narrow" w:cs="Times New Roman"/>
          <w:sz w:val="24"/>
          <w:szCs w:val="24"/>
        </w:rPr>
        <w:t>.</w:t>
      </w:r>
    </w:p>
    <w:p w:rsidR="00B51BF6" w:rsidRPr="00434E82" w:rsidRDefault="00B51BF6" w:rsidP="00FD6495">
      <w:pPr>
        <w:pStyle w:val="a4"/>
        <w:tabs>
          <w:tab w:val="left" w:pos="851"/>
        </w:tabs>
        <w:spacing w:after="0" w:line="240" w:lineRule="auto"/>
        <w:ind w:left="0" w:firstLine="567"/>
        <w:jc w:val="both"/>
        <w:rPr>
          <w:rFonts w:ascii="Arial Narrow" w:hAnsi="Arial Narrow" w:cs="Times New Roman"/>
          <w:sz w:val="24"/>
          <w:szCs w:val="24"/>
        </w:rPr>
      </w:pPr>
      <w:proofErr w:type="gramStart"/>
      <w:r w:rsidRPr="00434E82">
        <w:rPr>
          <w:rFonts w:ascii="Arial Narrow" w:hAnsi="Arial Narrow" w:cs="Times New Roman"/>
          <w:sz w:val="24"/>
          <w:szCs w:val="24"/>
        </w:rPr>
        <w:t>Согласно Постановления</w:t>
      </w:r>
      <w:proofErr w:type="gramEnd"/>
      <w:r w:rsidRPr="00434E82">
        <w:rPr>
          <w:rFonts w:ascii="Arial Narrow" w:hAnsi="Arial Narrow" w:cs="Times New Roman"/>
          <w:sz w:val="24"/>
          <w:szCs w:val="24"/>
        </w:rPr>
        <w:t xml:space="preserve"> Правительства Республики Казахстан от 22 декабря 2011 года № 1577 «Об утверждении Правил организации и проведения</w:t>
      </w:r>
      <w:r w:rsidR="00F36EEB" w:rsidRPr="00434E82">
        <w:rPr>
          <w:rFonts w:ascii="Arial Narrow" w:hAnsi="Arial Narrow" w:cs="Times New Roman"/>
          <w:sz w:val="24"/>
          <w:szCs w:val="24"/>
        </w:rPr>
        <w:t xml:space="preserve"> </w:t>
      </w:r>
      <w:r w:rsidRPr="00434E82">
        <w:rPr>
          <w:rFonts w:ascii="Arial Narrow" w:hAnsi="Arial Narrow" w:cs="Times New Roman"/>
          <w:sz w:val="24"/>
          <w:szCs w:val="24"/>
        </w:rPr>
        <w:t>внутренней и внешней экспертизы качества медицинских услуг»</w:t>
      </w:r>
      <w:r w:rsidR="00CE63B4" w:rsidRPr="00434E82">
        <w:rPr>
          <w:rFonts w:ascii="Arial Narrow" w:hAnsi="Arial Narrow" w:cs="Times New Roman"/>
          <w:sz w:val="24"/>
          <w:szCs w:val="24"/>
        </w:rPr>
        <w:t xml:space="preserve"> В КГП на ПХВ «Первая городская больница» функционирует Служба внутреннего аудита. </w:t>
      </w:r>
    </w:p>
    <w:p w:rsidR="00CE63B4" w:rsidRPr="00434E82" w:rsidRDefault="00CE63B4" w:rsidP="00FD6495">
      <w:pPr>
        <w:pStyle w:val="a4"/>
        <w:tabs>
          <w:tab w:val="left" w:pos="851"/>
        </w:tabs>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 xml:space="preserve">В соответствие с </w:t>
      </w:r>
      <w:r w:rsidR="00EB60A2" w:rsidRPr="00434E82">
        <w:rPr>
          <w:rFonts w:ascii="Arial Narrow" w:hAnsi="Arial Narrow" w:cs="Times New Roman"/>
          <w:sz w:val="24"/>
          <w:szCs w:val="24"/>
        </w:rPr>
        <w:t>П</w:t>
      </w:r>
      <w:r w:rsidRPr="00434E82">
        <w:rPr>
          <w:rFonts w:ascii="Arial Narrow" w:hAnsi="Arial Narrow" w:cs="Times New Roman"/>
          <w:sz w:val="24"/>
          <w:szCs w:val="24"/>
        </w:rPr>
        <w:t>риказом главного врача</w:t>
      </w:r>
      <w:proofErr w:type="gramStart"/>
      <w:r w:rsidRPr="00434E82">
        <w:rPr>
          <w:rFonts w:ascii="Arial Narrow" w:hAnsi="Arial Narrow" w:cs="Times New Roman"/>
          <w:sz w:val="24"/>
          <w:szCs w:val="24"/>
        </w:rPr>
        <w:t xml:space="preserve"> П</w:t>
      </w:r>
      <w:proofErr w:type="gramEnd"/>
      <w:r w:rsidRPr="00434E82">
        <w:rPr>
          <w:rFonts w:ascii="Arial Narrow" w:hAnsi="Arial Narrow" w:cs="Times New Roman"/>
          <w:sz w:val="24"/>
          <w:szCs w:val="24"/>
        </w:rPr>
        <w:t xml:space="preserve">ервой городской больницы № </w:t>
      </w:r>
      <w:r w:rsidR="00EB60A2" w:rsidRPr="00434E82">
        <w:rPr>
          <w:rFonts w:ascii="Arial Narrow" w:hAnsi="Arial Narrow" w:cs="Times New Roman"/>
          <w:sz w:val="24"/>
          <w:szCs w:val="24"/>
        </w:rPr>
        <w:t>11-Г</w:t>
      </w:r>
      <w:r w:rsidRPr="00434E82">
        <w:rPr>
          <w:rFonts w:ascii="Arial Narrow" w:hAnsi="Arial Narrow" w:cs="Times New Roman"/>
          <w:sz w:val="24"/>
          <w:szCs w:val="24"/>
        </w:rPr>
        <w:t xml:space="preserve"> от </w:t>
      </w:r>
      <w:r w:rsidR="00EB60A2" w:rsidRPr="00434E82">
        <w:rPr>
          <w:rFonts w:ascii="Arial Narrow" w:hAnsi="Arial Narrow" w:cs="Times New Roman"/>
          <w:sz w:val="24"/>
          <w:szCs w:val="24"/>
        </w:rPr>
        <w:t xml:space="preserve">04.01 2017 </w:t>
      </w:r>
      <w:r w:rsidRPr="00434E82">
        <w:rPr>
          <w:rFonts w:ascii="Arial Narrow" w:hAnsi="Arial Narrow" w:cs="Times New Roman"/>
          <w:sz w:val="24"/>
          <w:szCs w:val="24"/>
        </w:rPr>
        <w:t xml:space="preserve"> года </w:t>
      </w:r>
      <w:r w:rsidR="00EB60A2" w:rsidRPr="00434E82">
        <w:rPr>
          <w:rFonts w:ascii="Arial Narrow" w:hAnsi="Arial Narrow" w:cs="Times New Roman"/>
          <w:sz w:val="24"/>
          <w:szCs w:val="24"/>
        </w:rPr>
        <w:t xml:space="preserve">утверждена работа </w:t>
      </w:r>
      <w:r w:rsidRPr="00434E82">
        <w:rPr>
          <w:rFonts w:ascii="Arial Narrow" w:hAnsi="Arial Narrow" w:cs="Times New Roman"/>
          <w:sz w:val="24"/>
          <w:szCs w:val="24"/>
        </w:rPr>
        <w:t xml:space="preserve"> Служба поддержки пациента и внутреннего аудита </w:t>
      </w:r>
      <w:r w:rsidR="00AB64A8">
        <w:rPr>
          <w:rFonts w:ascii="Arial Narrow" w:hAnsi="Arial Narrow" w:cs="Times New Roman"/>
          <w:sz w:val="24"/>
          <w:szCs w:val="24"/>
        </w:rPr>
        <w:t xml:space="preserve">на 2017 год </w:t>
      </w:r>
      <w:r w:rsidRPr="00434E82">
        <w:rPr>
          <w:rFonts w:ascii="Arial Narrow" w:hAnsi="Arial Narrow" w:cs="Times New Roman"/>
          <w:sz w:val="24"/>
          <w:szCs w:val="24"/>
        </w:rPr>
        <w:t>в составе следующих специалистов:</w:t>
      </w:r>
    </w:p>
    <w:p w:rsidR="00CE63B4" w:rsidRPr="00434E82" w:rsidRDefault="00CE63B4" w:rsidP="00FD6495">
      <w:pPr>
        <w:pStyle w:val="a4"/>
        <w:tabs>
          <w:tab w:val="left" w:pos="851"/>
        </w:tabs>
        <w:spacing w:after="0" w:line="240" w:lineRule="auto"/>
        <w:ind w:left="0" w:firstLine="567"/>
        <w:jc w:val="both"/>
        <w:rPr>
          <w:rFonts w:ascii="Arial Narrow" w:hAnsi="Arial Narrow" w:cs="Times New Roman"/>
          <w:sz w:val="24"/>
          <w:szCs w:val="24"/>
        </w:rPr>
      </w:pPr>
    </w:p>
    <w:p w:rsidR="00735613" w:rsidRPr="00434E82" w:rsidRDefault="00735613" w:rsidP="00FD6495">
      <w:pPr>
        <w:pStyle w:val="a4"/>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Руководитель С</w:t>
      </w:r>
      <w:r w:rsidR="00EB60A2" w:rsidRPr="00434E82">
        <w:rPr>
          <w:rFonts w:ascii="Arial Narrow" w:hAnsi="Arial Narrow" w:cs="Times New Roman"/>
          <w:sz w:val="24"/>
          <w:szCs w:val="24"/>
        </w:rPr>
        <w:t>ПП</w:t>
      </w:r>
      <w:r w:rsidRPr="00434E82">
        <w:rPr>
          <w:rFonts w:ascii="Arial Narrow" w:hAnsi="Arial Narrow" w:cs="Times New Roman"/>
          <w:sz w:val="24"/>
          <w:szCs w:val="24"/>
        </w:rPr>
        <w:t xml:space="preserve"> </w:t>
      </w:r>
      <w:r w:rsidR="005B44F2" w:rsidRPr="00434E82">
        <w:rPr>
          <w:rFonts w:ascii="Arial Narrow" w:hAnsi="Arial Narrow" w:cs="Times New Roman"/>
          <w:sz w:val="24"/>
          <w:szCs w:val="24"/>
        </w:rPr>
        <w:t>–</w:t>
      </w:r>
      <w:r w:rsidR="00AB64A8">
        <w:rPr>
          <w:rFonts w:ascii="Arial Narrow" w:hAnsi="Arial Narrow" w:cs="Times New Roman"/>
          <w:sz w:val="24"/>
          <w:szCs w:val="24"/>
        </w:rPr>
        <w:t xml:space="preserve"> </w:t>
      </w:r>
      <w:r w:rsidR="00AB64A8" w:rsidRPr="00434E82">
        <w:rPr>
          <w:rFonts w:ascii="Arial Narrow" w:hAnsi="Arial Narrow" w:cs="Times New Roman"/>
          <w:sz w:val="24"/>
          <w:szCs w:val="24"/>
        </w:rPr>
        <w:t>Зотова</w:t>
      </w:r>
      <w:r w:rsidRPr="00434E82">
        <w:rPr>
          <w:rFonts w:ascii="Arial Narrow" w:hAnsi="Arial Narrow" w:cs="Times New Roman"/>
          <w:sz w:val="24"/>
          <w:szCs w:val="24"/>
        </w:rPr>
        <w:t xml:space="preserve"> </w:t>
      </w:r>
      <w:r w:rsidR="00AB64A8" w:rsidRPr="00434E82">
        <w:rPr>
          <w:rFonts w:ascii="Arial Narrow" w:hAnsi="Arial Narrow" w:cs="Times New Roman"/>
          <w:sz w:val="24"/>
          <w:szCs w:val="24"/>
        </w:rPr>
        <w:t>Раиса Дмитриевна – заведующая кабинетом медицинской статистики</w:t>
      </w:r>
      <w:r w:rsidR="00EB60A2" w:rsidRPr="00434E82">
        <w:rPr>
          <w:rFonts w:ascii="Arial Narrow" w:hAnsi="Arial Narrow" w:cs="Times New Roman"/>
          <w:sz w:val="24"/>
          <w:szCs w:val="24"/>
        </w:rPr>
        <w:t>.</w:t>
      </w:r>
    </w:p>
    <w:p w:rsidR="00AB64A8" w:rsidRPr="00434E82" w:rsidRDefault="00EB60A2" w:rsidP="00AB64A8">
      <w:pPr>
        <w:pStyle w:val="a4"/>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Заместитель руководителя СПП –</w:t>
      </w:r>
      <w:r w:rsidR="00AB64A8">
        <w:rPr>
          <w:rFonts w:ascii="Arial Narrow" w:hAnsi="Arial Narrow" w:cs="Times New Roman"/>
          <w:sz w:val="24"/>
          <w:szCs w:val="24"/>
        </w:rPr>
        <w:t xml:space="preserve"> </w:t>
      </w:r>
      <w:proofErr w:type="spellStart"/>
      <w:r w:rsidR="00AB64A8" w:rsidRPr="00434E82">
        <w:rPr>
          <w:rFonts w:ascii="Arial Narrow" w:hAnsi="Arial Narrow" w:cs="Times New Roman"/>
          <w:sz w:val="24"/>
          <w:szCs w:val="24"/>
        </w:rPr>
        <w:t>Ерденова</w:t>
      </w:r>
      <w:proofErr w:type="spellEnd"/>
      <w:r w:rsidR="00AB64A8" w:rsidRPr="00434E82">
        <w:rPr>
          <w:rFonts w:ascii="Arial Narrow" w:hAnsi="Arial Narrow" w:cs="Times New Roman"/>
          <w:sz w:val="24"/>
          <w:szCs w:val="24"/>
        </w:rPr>
        <w:t xml:space="preserve"> </w:t>
      </w:r>
      <w:proofErr w:type="spellStart"/>
      <w:r w:rsidR="00AB64A8" w:rsidRPr="00434E82">
        <w:rPr>
          <w:rFonts w:ascii="Arial Narrow" w:hAnsi="Arial Narrow" w:cs="Times New Roman"/>
          <w:sz w:val="24"/>
          <w:szCs w:val="24"/>
        </w:rPr>
        <w:t>Хия</w:t>
      </w:r>
      <w:proofErr w:type="spellEnd"/>
      <w:r w:rsidR="00AB64A8" w:rsidRPr="00434E82">
        <w:rPr>
          <w:rFonts w:ascii="Arial Narrow" w:hAnsi="Arial Narrow" w:cs="Times New Roman"/>
          <w:sz w:val="24"/>
          <w:szCs w:val="24"/>
        </w:rPr>
        <w:t xml:space="preserve"> </w:t>
      </w:r>
      <w:proofErr w:type="spellStart"/>
      <w:r w:rsidR="00AB64A8" w:rsidRPr="00434E82">
        <w:rPr>
          <w:rFonts w:ascii="Arial Narrow" w:hAnsi="Arial Narrow" w:cs="Times New Roman"/>
          <w:sz w:val="24"/>
          <w:szCs w:val="24"/>
        </w:rPr>
        <w:t>Завихуловна</w:t>
      </w:r>
      <w:proofErr w:type="spellEnd"/>
      <w:r w:rsidR="00AB64A8" w:rsidRPr="00434E82">
        <w:rPr>
          <w:rFonts w:ascii="Arial Narrow" w:hAnsi="Arial Narrow" w:cs="Times New Roman"/>
          <w:sz w:val="24"/>
          <w:szCs w:val="24"/>
        </w:rPr>
        <w:t xml:space="preserve"> – врач эксперт</w:t>
      </w:r>
      <w:r w:rsidR="00AB64A8">
        <w:rPr>
          <w:rFonts w:ascii="Arial Narrow" w:hAnsi="Arial Narrow" w:cs="Times New Roman"/>
          <w:sz w:val="24"/>
          <w:szCs w:val="24"/>
        </w:rPr>
        <w:t>.</w:t>
      </w:r>
    </w:p>
    <w:p w:rsidR="00EB60A2" w:rsidRPr="00434E82" w:rsidRDefault="00EB60A2" w:rsidP="00FD6495">
      <w:pPr>
        <w:pStyle w:val="a4"/>
        <w:spacing w:after="0" w:line="240" w:lineRule="auto"/>
        <w:ind w:left="0" w:firstLine="567"/>
        <w:jc w:val="both"/>
        <w:rPr>
          <w:rFonts w:ascii="Arial Narrow" w:hAnsi="Arial Narrow" w:cs="Times New Roman"/>
          <w:sz w:val="24"/>
          <w:szCs w:val="24"/>
        </w:rPr>
      </w:pPr>
      <w:r w:rsidRPr="00434E82">
        <w:rPr>
          <w:rFonts w:ascii="Arial Narrow" w:hAnsi="Arial Narrow" w:cs="Times New Roman"/>
          <w:sz w:val="24"/>
          <w:szCs w:val="24"/>
        </w:rPr>
        <w:t>Полицына Наталья Вячеславовна – главная медицинская сестра.</w:t>
      </w:r>
    </w:p>
    <w:p w:rsidR="00EB60A2" w:rsidRDefault="00EB60A2" w:rsidP="00FD6495">
      <w:pPr>
        <w:tabs>
          <w:tab w:val="left" w:pos="2880"/>
        </w:tabs>
        <w:spacing w:after="0" w:line="240" w:lineRule="auto"/>
        <w:ind w:firstLine="567"/>
        <w:contextualSpacing/>
        <w:jc w:val="both"/>
        <w:rPr>
          <w:rFonts w:ascii="Arial Narrow" w:hAnsi="Arial Narrow" w:cs="Times New Roman"/>
          <w:sz w:val="24"/>
          <w:szCs w:val="24"/>
        </w:rPr>
      </w:pPr>
    </w:p>
    <w:p w:rsidR="00AB64A8" w:rsidRPr="00434E82" w:rsidRDefault="00AB64A8" w:rsidP="00FD6495">
      <w:pPr>
        <w:tabs>
          <w:tab w:val="left" w:pos="2880"/>
        </w:tabs>
        <w:spacing w:after="0" w:line="240" w:lineRule="auto"/>
        <w:ind w:firstLine="567"/>
        <w:contextualSpacing/>
        <w:jc w:val="both"/>
        <w:rPr>
          <w:rFonts w:ascii="Arial Narrow" w:hAnsi="Arial Narrow" w:cs="Times New Roman"/>
          <w:sz w:val="24"/>
          <w:szCs w:val="24"/>
        </w:rPr>
      </w:pPr>
    </w:p>
    <w:p w:rsidR="00E71B67" w:rsidRPr="00434E82" w:rsidRDefault="00735613" w:rsidP="00FD6495">
      <w:pPr>
        <w:tabs>
          <w:tab w:val="left" w:pos="2880"/>
        </w:tabs>
        <w:spacing w:after="0" w:line="240" w:lineRule="auto"/>
        <w:ind w:firstLine="567"/>
        <w:contextualSpacing/>
        <w:jc w:val="both"/>
        <w:rPr>
          <w:rFonts w:ascii="Arial Narrow" w:hAnsi="Arial Narrow" w:cs="Times New Roman"/>
          <w:sz w:val="24"/>
          <w:szCs w:val="24"/>
        </w:rPr>
      </w:pPr>
      <w:r w:rsidRPr="00434E82">
        <w:rPr>
          <w:rFonts w:ascii="Arial Narrow" w:hAnsi="Arial Narrow" w:cs="Times New Roman"/>
          <w:sz w:val="24"/>
          <w:szCs w:val="24"/>
        </w:rPr>
        <w:lastRenderedPageBreak/>
        <w:t xml:space="preserve">Основными направлениями работы СВА являются: </w:t>
      </w:r>
    </w:p>
    <w:p w:rsidR="00735613"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 xml:space="preserve">анализ отчетов по работе клинических подразделений; </w:t>
      </w:r>
    </w:p>
    <w:p w:rsidR="00735613"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 xml:space="preserve">анализ индикаторов структуры, процесса и результатов; </w:t>
      </w:r>
    </w:p>
    <w:p w:rsidR="005B44F2"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 xml:space="preserve">аттестация отделений, сотрудников на соответствие должности по оказанию экстренной помощи;  </w:t>
      </w:r>
    </w:p>
    <w:p w:rsidR="00735613"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работа  с постоянно действующими комиссиями;</w:t>
      </w:r>
    </w:p>
    <w:p w:rsidR="005B44F2"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 xml:space="preserve">подготовка к проведению аккредитации; </w:t>
      </w:r>
    </w:p>
    <w:p w:rsidR="00735613"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постоянный мониторинг и анализ устных и письменных жалоб пациентов и их родственников;</w:t>
      </w:r>
    </w:p>
    <w:p w:rsidR="00735613" w:rsidRPr="00434E82" w:rsidRDefault="00735613" w:rsidP="00FD6495">
      <w:pPr>
        <w:pStyle w:val="a4"/>
        <w:numPr>
          <w:ilvl w:val="0"/>
          <w:numId w:val="24"/>
        </w:numPr>
        <w:tabs>
          <w:tab w:val="left" w:pos="851"/>
        </w:tabs>
        <w:spacing w:after="0" w:line="240" w:lineRule="auto"/>
        <w:ind w:left="0" w:firstLine="567"/>
        <w:rPr>
          <w:rFonts w:ascii="Arial Narrow" w:hAnsi="Arial Narrow" w:cs="Times New Roman"/>
          <w:bCs/>
          <w:iCs/>
          <w:sz w:val="24"/>
          <w:szCs w:val="24"/>
        </w:rPr>
      </w:pPr>
      <w:r w:rsidRPr="00434E82">
        <w:rPr>
          <w:rFonts w:ascii="Arial Narrow" w:hAnsi="Arial Narrow" w:cs="Times New Roman"/>
          <w:bCs/>
          <w:iCs/>
          <w:sz w:val="24"/>
          <w:szCs w:val="24"/>
        </w:rPr>
        <w:t>мониторинг книг жалоб и предложений пациентов по отделениям.</w:t>
      </w:r>
    </w:p>
    <w:p w:rsidR="00E71B67" w:rsidRPr="00434E82" w:rsidRDefault="00E71B67" w:rsidP="00FD6495">
      <w:pPr>
        <w:pStyle w:val="a4"/>
        <w:tabs>
          <w:tab w:val="left" w:pos="851"/>
        </w:tabs>
        <w:spacing w:after="0" w:line="240" w:lineRule="auto"/>
        <w:ind w:left="0" w:firstLine="567"/>
        <w:rPr>
          <w:rFonts w:ascii="Arial Narrow" w:hAnsi="Arial Narrow" w:cs="Times New Roman"/>
          <w:b/>
          <w:bCs/>
          <w:iCs/>
          <w:sz w:val="24"/>
          <w:szCs w:val="24"/>
        </w:rPr>
      </w:pP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 xml:space="preserve">За 2017 год </w:t>
      </w:r>
      <w:proofErr w:type="gramStart"/>
      <w:r w:rsidRPr="00434E82">
        <w:rPr>
          <w:rFonts w:ascii="Arial Narrow" w:hAnsi="Arial Narrow" w:cs="Times New Roman"/>
          <w:color w:val="000000" w:themeColor="text1"/>
          <w:sz w:val="24"/>
          <w:szCs w:val="24"/>
        </w:rPr>
        <w:t>проведены</w:t>
      </w:r>
      <w:proofErr w:type="gramEnd"/>
      <w:r w:rsidRPr="00434E82">
        <w:rPr>
          <w:rFonts w:ascii="Arial Narrow" w:hAnsi="Arial Narrow" w:cs="Times New Roman"/>
          <w:color w:val="000000" w:themeColor="text1"/>
          <w:sz w:val="24"/>
          <w:szCs w:val="24"/>
        </w:rPr>
        <w:t xml:space="preserve"> 60 внутренних аудитов заведующими        клиническими отделениями   и  12 главной медицинской сестрой   по работе среднего медицинского персонала.</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Проведены 12 заседаний КИЛИ по разбору летальных случаев, 12   заседаний по итогам деятельности службы поддержки пациента и внутреннего аудита,  по результатам проведения внешней и внутренней экспертизы качества оказания медицинских услуг, по выполнению государственного заказа.</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В</w:t>
      </w:r>
      <w:proofErr w:type="gramStart"/>
      <w:r w:rsidRPr="00434E82">
        <w:rPr>
          <w:rFonts w:ascii="Arial Narrow" w:hAnsi="Arial Narrow" w:cs="Times New Roman"/>
          <w:color w:val="000000" w:themeColor="text1"/>
          <w:sz w:val="24"/>
          <w:szCs w:val="24"/>
        </w:rPr>
        <w:t xml:space="preserve"> П</w:t>
      </w:r>
      <w:proofErr w:type="gramEnd"/>
      <w:r w:rsidRPr="00434E82">
        <w:rPr>
          <w:rFonts w:ascii="Arial Narrow" w:hAnsi="Arial Narrow" w:cs="Times New Roman"/>
          <w:color w:val="000000" w:themeColor="text1"/>
          <w:sz w:val="24"/>
          <w:szCs w:val="24"/>
        </w:rPr>
        <w:t>ервой городской больнице  проводится 100% экспертиза всех  летальных случаев,100% экспертиза случаев с укорочением сроков лечения до 3-х дней,  анализ не менее 5% пролеченных случаев ежемесячно  (</w:t>
      </w:r>
      <w:r w:rsidR="00AB64A8">
        <w:rPr>
          <w:rFonts w:ascii="Arial Narrow" w:hAnsi="Arial Narrow" w:cs="Times New Roman"/>
          <w:color w:val="000000" w:themeColor="text1"/>
          <w:sz w:val="24"/>
          <w:szCs w:val="24"/>
        </w:rPr>
        <w:t xml:space="preserve">по факту за 2017 год </w:t>
      </w:r>
      <w:r w:rsidRPr="00434E82">
        <w:rPr>
          <w:rFonts w:ascii="Arial Narrow" w:hAnsi="Arial Narrow" w:cs="Times New Roman"/>
          <w:color w:val="000000" w:themeColor="text1"/>
          <w:sz w:val="24"/>
          <w:szCs w:val="24"/>
        </w:rPr>
        <w:t xml:space="preserve">2472   или 36%).  </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За 2017 год случаев</w:t>
      </w:r>
      <w:r w:rsidRPr="00434E82">
        <w:rPr>
          <w:rFonts w:ascii="Arial Narrow" w:hAnsi="Arial Narrow" w:cs="Times New Roman"/>
          <w:b/>
          <w:color w:val="000000" w:themeColor="text1"/>
          <w:sz w:val="24"/>
          <w:szCs w:val="24"/>
        </w:rPr>
        <w:t xml:space="preserve"> </w:t>
      </w:r>
      <w:r w:rsidRPr="00434E82">
        <w:rPr>
          <w:rFonts w:ascii="Arial Narrow" w:hAnsi="Arial Narrow" w:cs="Times New Roman"/>
          <w:color w:val="000000" w:themeColor="text1"/>
          <w:sz w:val="24"/>
          <w:szCs w:val="24"/>
        </w:rPr>
        <w:t xml:space="preserve">внутрибольничной инфекции  по больнице, повторных госпитализаций по одному и тому же заболеванию в течение месяца, вследствие некачественного лечения,  </w:t>
      </w:r>
      <w:r w:rsidR="00AB64A8">
        <w:rPr>
          <w:rFonts w:ascii="Arial Narrow" w:hAnsi="Arial Narrow" w:cs="Times New Roman"/>
          <w:color w:val="000000" w:themeColor="text1"/>
          <w:sz w:val="24"/>
          <w:szCs w:val="24"/>
        </w:rPr>
        <w:t xml:space="preserve">случаев </w:t>
      </w:r>
      <w:r w:rsidRPr="00434E82">
        <w:rPr>
          <w:rFonts w:ascii="Arial Narrow" w:hAnsi="Arial Narrow" w:cs="Times New Roman"/>
          <w:color w:val="000000" w:themeColor="text1"/>
          <w:sz w:val="24"/>
          <w:szCs w:val="24"/>
        </w:rPr>
        <w:t xml:space="preserve">необоснованной госпитализации не зафиксировано.    </w:t>
      </w:r>
    </w:p>
    <w:p w:rsidR="00FF2E9F" w:rsidRPr="00434E82" w:rsidRDefault="00FF2E9F" w:rsidP="00FD6495">
      <w:pPr>
        <w:pStyle w:val="a4"/>
        <w:tabs>
          <w:tab w:val="left" w:pos="851"/>
        </w:tabs>
        <w:spacing w:after="0" w:line="240" w:lineRule="auto"/>
        <w:ind w:left="567"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567" w:firstLine="567"/>
        <w:rPr>
          <w:rFonts w:ascii="Arial Narrow" w:hAnsi="Arial Narrow" w:cs="Times New Roman"/>
          <w:b/>
          <w:bCs/>
          <w:iCs/>
          <w:sz w:val="24"/>
          <w:szCs w:val="24"/>
        </w:rPr>
      </w:pPr>
    </w:p>
    <w:p w:rsidR="00434E82" w:rsidRDefault="00434E82"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AB64A8" w:rsidRDefault="00AB64A8"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E53656" w:rsidRDefault="00E53656" w:rsidP="00FD6495">
      <w:pPr>
        <w:pStyle w:val="a4"/>
        <w:tabs>
          <w:tab w:val="left" w:pos="851"/>
        </w:tabs>
        <w:spacing w:after="0" w:line="240" w:lineRule="auto"/>
        <w:ind w:left="567" w:firstLine="567"/>
        <w:rPr>
          <w:rFonts w:ascii="Arial Narrow" w:hAnsi="Arial Narrow" w:cs="Times New Roman"/>
          <w:b/>
          <w:bCs/>
          <w:iCs/>
          <w:sz w:val="24"/>
          <w:szCs w:val="24"/>
        </w:rPr>
      </w:pPr>
    </w:p>
    <w:p w:rsidR="001F0DE3" w:rsidRPr="00434E82" w:rsidRDefault="001F0DE3" w:rsidP="00FD6495">
      <w:pPr>
        <w:tabs>
          <w:tab w:val="left" w:pos="567"/>
          <w:tab w:val="left" w:pos="1134"/>
        </w:tabs>
        <w:spacing w:after="0" w:line="240" w:lineRule="auto"/>
        <w:ind w:firstLine="567"/>
        <w:contextualSpacing/>
        <w:jc w:val="center"/>
        <w:rPr>
          <w:rFonts w:ascii="Arial Narrow" w:hAnsi="Arial Narrow" w:cs="Times New Roman"/>
          <w:b/>
          <w:bCs/>
          <w:sz w:val="24"/>
          <w:szCs w:val="24"/>
        </w:rPr>
      </w:pPr>
      <w:r w:rsidRPr="00434E82">
        <w:rPr>
          <w:rFonts w:ascii="Arial Narrow" w:hAnsi="Arial Narrow" w:cs="Times New Roman"/>
          <w:b/>
          <w:bCs/>
          <w:sz w:val="24"/>
          <w:szCs w:val="24"/>
        </w:rPr>
        <w:lastRenderedPageBreak/>
        <w:t>РАЗДЕЛ 3. ОЦЕНКА КОНКУРЕНТОСПОСОБНОСТИ ПРЕДПРИЯТИЯ</w:t>
      </w:r>
    </w:p>
    <w:p w:rsidR="00735613" w:rsidRPr="00434E82" w:rsidRDefault="00735613" w:rsidP="00FD6495">
      <w:pPr>
        <w:pStyle w:val="a4"/>
        <w:tabs>
          <w:tab w:val="left" w:pos="851"/>
        </w:tabs>
        <w:spacing w:after="0" w:line="240" w:lineRule="auto"/>
        <w:ind w:left="567" w:firstLine="567"/>
        <w:jc w:val="both"/>
        <w:rPr>
          <w:rFonts w:ascii="Arial Narrow" w:hAnsi="Arial Narrow" w:cs="Times New Roman"/>
          <w:b/>
          <w:sz w:val="24"/>
          <w:szCs w:val="24"/>
        </w:rPr>
      </w:pPr>
    </w:p>
    <w:p w:rsidR="001F0DE3" w:rsidRPr="00434E82" w:rsidRDefault="001F0DE3" w:rsidP="00FD6495">
      <w:pPr>
        <w:pStyle w:val="a4"/>
        <w:tabs>
          <w:tab w:val="left" w:pos="851"/>
        </w:tabs>
        <w:spacing w:after="0" w:line="240" w:lineRule="auto"/>
        <w:ind w:left="567" w:firstLine="567"/>
        <w:jc w:val="both"/>
        <w:rPr>
          <w:rFonts w:ascii="Arial Narrow" w:hAnsi="Arial Narrow" w:cs="Times New Roman"/>
          <w:b/>
          <w:sz w:val="24"/>
          <w:szCs w:val="24"/>
        </w:rPr>
      </w:pPr>
      <w:r w:rsidRPr="00434E82">
        <w:rPr>
          <w:rFonts w:ascii="Arial Narrow" w:hAnsi="Arial Narrow" w:cs="Times New Roman"/>
          <w:b/>
          <w:sz w:val="24"/>
          <w:szCs w:val="24"/>
        </w:rPr>
        <w:t>3.1. Ключевые показатели деятельности (по плану развития)</w:t>
      </w:r>
    </w:p>
    <w:p w:rsidR="003B3EF5" w:rsidRPr="00434E82" w:rsidRDefault="003B3EF5" w:rsidP="00FD6495">
      <w:pPr>
        <w:pStyle w:val="a4"/>
        <w:tabs>
          <w:tab w:val="left" w:pos="851"/>
        </w:tabs>
        <w:spacing w:after="0" w:line="240" w:lineRule="auto"/>
        <w:ind w:left="567" w:firstLine="567"/>
        <w:jc w:val="both"/>
        <w:rPr>
          <w:rFonts w:ascii="Arial Narrow" w:hAnsi="Arial Narrow" w:cs="Times New Roman"/>
          <w:sz w:val="24"/>
          <w:szCs w:val="24"/>
        </w:rPr>
      </w:pPr>
    </w:p>
    <w:tbl>
      <w:tblPr>
        <w:tblW w:w="9866" w:type="dxa"/>
        <w:tblInd w:w="93" w:type="dxa"/>
        <w:tblLayout w:type="fixed"/>
        <w:tblLook w:val="04A0"/>
      </w:tblPr>
      <w:tblGrid>
        <w:gridCol w:w="441"/>
        <w:gridCol w:w="992"/>
        <w:gridCol w:w="425"/>
        <w:gridCol w:w="1134"/>
        <w:gridCol w:w="425"/>
        <w:gridCol w:w="993"/>
        <w:gridCol w:w="850"/>
        <w:gridCol w:w="1134"/>
        <w:gridCol w:w="567"/>
        <w:gridCol w:w="567"/>
        <w:gridCol w:w="709"/>
        <w:gridCol w:w="709"/>
        <w:gridCol w:w="920"/>
      </w:tblGrid>
      <w:tr w:rsidR="00A649C5" w:rsidRPr="00FD6495" w:rsidTr="00A649C5">
        <w:trPr>
          <w:trHeight w:val="240"/>
        </w:trPr>
        <w:tc>
          <w:tcPr>
            <w:tcW w:w="143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Цели</w:t>
            </w:r>
          </w:p>
        </w:tc>
        <w:tc>
          <w:tcPr>
            <w:tcW w:w="2977" w:type="dxa"/>
            <w:gridSpan w:val="4"/>
            <w:tcBorders>
              <w:top w:val="single" w:sz="4" w:space="0" w:color="auto"/>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Цели</w:t>
            </w:r>
          </w:p>
        </w:tc>
        <w:tc>
          <w:tcPr>
            <w:tcW w:w="1984" w:type="dxa"/>
            <w:gridSpan w:val="2"/>
            <w:vMerge w:val="restart"/>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содержание результата</w:t>
            </w:r>
          </w:p>
        </w:tc>
        <w:tc>
          <w:tcPr>
            <w:tcW w:w="567" w:type="dxa"/>
            <w:vMerge w:val="restart"/>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proofErr w:type="spellStart"/>
            <w:r w:rsidRPr="00FD6495">
              <w:rPr>
                <w:rFonts w:ascii="Arial Narrow" w:eastAsia="Times New Roman" w:hAnsi="Arial Narrow" w:cs="Times New Roman"/>
                <w:b/>
                <w:bCs/>
                <w:color w:val="000000"/>
                <w:sz w:val="16"/>
                <w:szCs w:val="16"/>
                <w:lang w:eastAsia="ru-RU"/>
              </w:rPr>
              <w:t>ед</w:t>
            </w:r>
            <w:proofErr w:type="gramStart"/>
            <w:r w:rsidRPr="00FD6495">
              <w:rPr>
                <w:rFonts w:ascii="Arial Narrow" w:eastAsia="Times New Roman" w:hAnsi="Arial Narrow" w:cs="Times New Roman"/>
                <w:b/>
                <w:bCs/>
                <w:color w:val="000000"/>
                <w:sz w:val="16"/>
                <w:szCs w:val="16"/>
                <w:lang w:eastAsia="ru-RU"/>
              </w:rPr>
              <w:t>.и</w:t>
            </w:r>
            <w:proofErr w:type="gramEnd"/>
            <w:r w:rsidRPr="00FD6495">
              <w:rPr>
                <w:rFonts w:ascii="Arial Narrow" w:eastAsia="Times New Roman" w:hAnsi="Arial Narrow" w:cs="Times New Roman"/>
                <w:b/>
                <w:bCs/>
                <w:color w:val="000000"/>
                <w:sz w:val="16"/>
                <w:szCs w:val="16"/>
                <w:lang w:eastAsia="ru-RU"/>
              </w:rPr>
              <w:t>зм</w:t>
            </w:r>
            <w:proofErr w:type="spellEnd"/>
            <w:r w:rsidRPr="00FD6495">
              <w:rPr>
                <w:rFonts w:ascii="Arial Narrow" w:eastAsia="Times New Roman" w:hAnsi="Arial Narrow" w:cs="Times New Roman"/>
                <w:b/>
                <w:bCs/>
                <w:color w:val="000000"/>
                <w:sz w:val="16"/>
                <w:szCs w:val="16"/>
                <w:lang w:eastAsia="ru-RU"/>
              </w:rPr>
              <w:t>.</w:t>
            </w:r>
          </w:p>
        </w:tc>
        <w:tc>
          <w:tcPr>
            <w:tcW w:w="567" w:type="dxa"/>
            <w:vMerge w:val="restart"/>
            <w:tcBorders>
              <w:top w:val="single" w:sz="4" w:space="0" w:color="auto"/>
              <w:left w:val="single" w:sz="4" w:space="0" w:color="000000"/>
              <w:bottom w:val="single" w:sz="4" w:space="0" w:color="000000"/>
              <w:right w:val="single" w:sz="4" w:space="0" w:color="000000"/>
            </w:tcBorders>
            <w:shd w:val="clear" w:color="000000" w:fill="FFFFFF"/>
            <w:textDirection w:val="btLr"/>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план</w:t>
            </w:r>
          </w:p>
        </w:tc>
        <w:tc>
          <w:tcPr>
            <w:tcW w:w="709" w:type="dxa"/>
            <w:vMerge w:val="restart"/>
            <w:tcBorders>
              <w:top w:val="single" w:sz="4" w:space="0" w:color="auto"/>
              <w:left w:val="single" w:sz="4" w:space="0" w:color="000000"/>
              <w:bottom w:val="single" w:sz="4" w:space="0" w:color="000000"/>
              <w:right w:val="single" w:sz="4" w:space="0" w:color="000000"/>
            </w:tcBorders>
            <w:shd w:val="clear" w:color="000000" w:fill="FFFFFF"/>
            <w:textDirection w:val="btLr"/>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корректировка</w:t>
            </w:r>
          </w:p>
        </w:tc>
        <w:tc>
          <w:tcPr>
            <w:tcW w:w="709" w:type="dxa"/>
            <w:vMerge w:val="restart"/>
            <w:tcBorders>
              <w:top w:val="single" w:sz="4" w:space="0" w:color="auto"/>
              <w:left w:val="single" w:sz="4" w:space="0" w:color="000000"/>
              <w:bottom w:val="single" w:sz="4" w:space="0" w:color="000000"/>
              <w:right w:val="single" w:sz="4" w:space="0" w:color="000000"/>
            </w:tcBorders>
            <w:shd w:val="clear" w:color="000000" w:fill="FFFFFF"/>
            <w:textDirection w:val="btLr"/>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факт</w:t>
            </w:r>
          </w:p>
        </w:tc>
        <w:tc>
          <w:tcPr>
            <w:tcW w:w="920" w:type="dxa"/>
            <w:vMerge w:val="restart"/>
            <w:tcBorders>
              <w:top w:val="single" w:sz="4" w:space="0" w:color="auto"/>
              <w:left w:val="single" w:sz="4" w:space="0" w:color="000000"/>
              <w:bottom w:val="single" w:sz="4" w:space="0" w:color="000000"/>
              <w:right w:val="single" w:sz="4" w:space="0" w:color="000000"/>
            </w:tcBorders>
            <w:shd w:val="clear" w:color="000000" w:fill="FFFFFF"/>
            <w:textDirection w:val="btLr"/>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выполнения</w:t>
            </w:r>
          </w:p>
        </w:tc>
      </w:tr>
      <w:tr w:rsidR="00A649C5" w:rsidRPr="00FD6495" w:rsidTr="00A649C5">
        <w:trPr>
          <w:trHeight w:val="1350"/>
        </w:trPr>
        <w:tc>
          <w:tcPr>
            <w:tcW w:w="441" w:type="dxa"/>
            <w:tcBorders>
              <w:top w:val="nil"/>
              <w:left w:val="single" w:sz="4" w:space="0" w:color="000000"/>
              <w:bottom w:val="single" w:sz="4" w:space="0" w:color="000000"/>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w:t>
            </w:r>
          </w:p>
        </w:tc>
        <w:tc>
          <w:tcPr>
            <w:tcW w:w="992"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3"/>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содержание</w:t>
            </w:r>
          </w:p>
        </w:tc>
        <w:tc>
          <w:tcPr>
            <w:tcW w:w="425"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содержание</w:t>
            </w:r>
          </w:p>
        </w:tc>
        <w:tc>
          <w:tcPr>
            <w:tcW w:w="141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Результат</w:t>
            </w:r>
          </w:p>
        </w:tc>
        <w:tc>
          <w:tcPr>
            <w:tcW w:w="1984" w:type="dxa"/>
            <w:gridSpan w:val="2"/>
            <w:vMerge/>
            <w:tcBorders>
              <w:top w:val="single" w:sz="4" w:space="0" w:color="000000"/>
              <w:left w:val="single" w:sz="4" w:space="0" w:color="000000"/>
              <w:bottom w:val="single" w:sz="4" w:space="0" w:color="000000"/>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p>
        </w:tc>
        <w:tc>
          <w:tcPr>
            <w:tcW w:w="567" w:type="dxa"/>
            <w:vMerge/>
            <w:tcBorders>
              <w:top w:val="nil"/>
              <w:left w:val="single" w:sz="4" w:space="0" w:color="000000"/>
              <w:bottom w:val="single" w:sz="4" w:space="0" w:color="000000"/>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p>
        </w:tc>
        <w:tc>
          <w:tcPr>
            <w:tcW w:w="920" w:type="dxa"/>
            <w:vMerge/>
            <w:tcBorders>
              <w:top w:val="nil"/>
              <w:left w:val="single" w:sz="4" w:space="0" w:color="000000"/>
              <w:bottom w:val="single" w:sz="4" w:space="0" w:color="000000"/>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p>
        </w:tc>
      </w:tr>
      <w:tr w:rsidR="00A649C5" w:rsidRPr="00FD6495" w:rsidTr="00A649C5">
        <w:trPr>
          <w:trHeight w:val="315"/>
        </w:trPr>
        <w:tc>
          <w:tcPr>
            <w:tcW w:w="44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1</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2</w:t>
            </w:r>
          </w:p>
        </w:tc>
        <w:tc>
          <w:tcPr>
            <w:tcW w:w="425"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3</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4</w:t>
            </w:r>
          </w:p>
        </w:tc>
        <w:tc>
          <w:tcPr>
            <w:tcW w:w="425"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5</w:t>
            </w:r>
          </w:p>
        </w:tc>
        <w:tc>
          <w:tcPr>
            <w:tcW w:w="993"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6</w:t>
            </w: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7</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8</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9</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10</w:t>
            </w:r>
          </w:p>
        </w:tc>
        <w:tc>
          <w:tcPr>
            <w:tcW w:w="709"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11</w:t>
            </w:r>
          </w:p>
        </w:tc>
        <w:tc>
          <w:tcPr>
            <w:tcW w:w="709"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12</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13</w:t>
            </w:r>
          </w:p>
        </w:tc>
      </w:tr>
      <w:tr w:rsidR="00A649C5" w:rsidRPr="00FD6495" w:rsidTr="00A649C5">
        <w:trPr>
          <w:trHeight w:val="315"/>
        </w:trPr>
        <w:tc>
          <w:tcPr>
            <w:tcW w:w="441" w:type="dxa"/>
            <w:tcBorders>
              <w:top w:val="single" w:sz="4" w:space="0" w:color="000000"/>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1</w:t>
            </w:r>
          </w:p>
        </w:tc>
        <w:tc>
          <w:tcPr>
            <w:tcW w:w="992"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Улучшение здоровья населения области, совершенствование системы управления и финансирования.</w:t>
            </w:r>
          </w:p>
        </w:tc>
        <w:tc>
          <w:tcPr>
            <w:tcW w:w="425" w:type="dxa"/>
            <w:tcBorders>
              <w:top w:val="single" w:sz="4" w:space="0" w:color="000000"/>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425"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1</w:t>
            </w:r>
          </w:p>
        </w:tc>
        <w:tc>
          <w:tcPr>
            <w:tcW w:w="1134" w:type="dxa"/>
            <w:vMerge w:val="restart"/>
            <w:tcBorders>
              <w:top w:val="nil"/>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Улучшение здоровья населения путем  обеспечения доступной и своевременной качественной  квалифицированной и специализированной медицинской помощи</w:t>
            </w:r>
          </w:p>
        </w:tc>
        <w:tc>
          <w:tcPr>
            <w:tcW w:w="425" w:type="dxa"/>
            <w:tcBorders>
              <w:top w:val="nil"/>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1418" w:type="dxa"/>
            <w:gridSpan w:val="2"/>
            <w:tcBorders>
              <w:top w:val="single" w:sz="4" w:space="0" w:color="000000"/>
              <w:left w:val="single" w:sz="4" w:space="0" w:color="000000"/>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xml:space="preserve">конечный </w:t>
            </w:r>
          </w:p>
        </w:tc>
        <w:tc>
          <w:tcPr>
            <w:tcW w:w="850"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425" w:type="dxa"/>
            <w:tcBorders>
              <w:top w:val="nil"/>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98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Показатель больничной летальности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0,70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0,60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0,70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116,67</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425" w:type="dxa"/>
            <w:tcBorders>
              <w:top w:val="nil"/>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98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Показатель послеоперационной летальности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3,35</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2,00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1,90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95,00</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425" w:type="dxa"/>
            <w:tcBorders>
              <w:top w:val="nil"/>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98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Показатель внутрибольничной инфекции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425" w:type="dxa"/>
            <w:tcBorders>
              <w:top w:val="nil"/>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98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Хирургическая активност</w:t>
            </w:r>
            <w:proofErr w:type="gramStart"/>
            <w:r w:rsidRPr="00FD6495">
              <w:rPr>
                <w:rFonts w:ascii="Arial Narrow" w:eastAsia="Times New Roman" w:hAnsi="Arial Narrow" w:cs="Times New Roman"/>
                <w:color w:val="000000"/>
                <w:sz w:val="16"/>
                <w:szCs w:val="16"/>
                <w:lang w:eastAsia="ru-RU"/>
              </w:rPr>
              <w:t>ь(</w:t>
            </w:r>
            <w:proofErr w:type="gramEnd"/>
            <w:r w:rsidRPr="00FD6495">
              <w:rPr>
                <w:rFonts w:ascii="Arial Narrow" w:eastAsia="Times New Roman" w:hAnsi="Arial Narrow" w:cs="Times New Roman"/>
                <w:color w:val="000000"/>
                <w:sz w:val="16"/>
                <w:szCs w:val="16"/>
                <w:lang w:eastAsia="ru-RU"/>
              </w:rPr>
              <w:t>общая хирургия)</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61,70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62,00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100,49</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425" w:type="dxa"/>
            <w:tcBorders>
              <w:top w:val="nil"/>
              <w:left w:val="single" w:sz="4" w:space="0" w:color="000000"/>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98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Летальность от инфекционного заболевания (СПИД)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3402"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b/>
                <w:bCs/>
                <w:color w:val="000000"/>
                <w:sz w:val="16"/>
                <w:szCs w:val="16"/>
                <w:lang w:eastAsia="ru-RU"/>
              </w:rPr>
            </w:pPr>
            <w:r w:rsidRPr="00FD6495">
              <w:rPr>
                <w:rFonts w:ascii="Arial Narrow" w:eastAsia="Times New Roman" w:hAnsi="Arial Narrow" w:cs="Times New Roman"/>
                <w:b/>
                <w:bCs/>
                <w:color w:val="000000"/>
                <w:sz w:val="16"/>
                <w:szCs w:val="16"/>
                <w:lang w:eastAsia="ru-RU"/>
              </w:rPr>
              <w:t>Задача</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w:t>
            </w:r>
          </w:p>
        </w:tc>
        <w:tc>
          <w:tcPr>
            <w:tcW w:w="993"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наименование</w:t>
            </w: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Результат</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center"/>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содержание результата</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1</w:t>
            </w:r>
          </w:p>
        </w:tc>
        <w:tc>
          <w:tcPr>
            <w:tcW w:w="993" w:type="dxa"/>
            <w:vMerge w:val="restart"/>
            <w:tcBorders>
              <w:top w:val="nil"/>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Обеспечить качественную организацию стационарной помощи</w:t>
            </w:r>
          </w:p>
        </w:tc>
        <w:tc>
          <w:tcPr>
            <w:tcW w:w="850"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Количество пролеченных больных по стационарной помощи в рамках ЕНСЗ</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ед.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5 614,00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5 171,00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5 206,00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100,68</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Количество пролеченных больных по стационарозамещающей помощи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ед.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86,00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118,00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109,00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92,37</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Количество койко-дней по стационарной помощи (местный бюджет)</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ед.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11 200,00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10 080,00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10 086,00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100,06</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Количество коек (местный бюджет)</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ед.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40,00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40,00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40,00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100,00</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Количество коек (республиканский бюджет)</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ед.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140,00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140,00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140,00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100,00</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Количество пролеченных больных по стационарной помощ</w:t>
            </w:r>
            <w:proofErr w:type="gramStart"/>
            <w:r w:rsidRPr="00FD6495">
              <w:rPr>
                <w:rFonts w:ascii="Arial Narrow" w:eastAsia="Times New Roman" w:hAnsi="Arial Narrow" w:cs="Times New Roman"/>
                <w:color w:val="000000"/>
                <w:sz w:val="16"/>
                <w:szCs w:val="16"/>
                <w:lang w:eastAsia="ru-RU"/>
              </w:rPr>
              <w:t>и(</w:t>
            </w:r>
            <w:proofErr w:type="gramEnd"/>
            <w:r w:rsidRPr="00FD6495">
              <w:rPr>
                <w:rFonts w:ascii="Arial Narrow" w:eastAsia="Times New Roman" w:hAnsi="Arial Narrow" w:cs="Times New Roman"/>
                <w:color w:val="000000"/>
                <w:sz w:val="16"/>
                <w:szCs w:val="16"/>
                <w:lang w:eastAsia="ru-RU"/>
              </w:rPr>
              <w:t>инфекционное отделение)</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ед.</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1 650,00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1 640,00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99,39</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roofErr w:type="gramStart"/>
            <w:r w:rsidRPr="00FD6495">
              <w:rPr>
                <w:rFonts w:ascii="Arial Narrow" w:eastAsia="Times New Roman" w:hAnsi="Arial Narrow" w:cs="Times New Roman"/>
                <w:color w:val="000000"/>
                <w:sz w:val="16"/>
                <w:szCs w:val="16"/>
                <w:lang w:eastAsia="ru-RU"/>
              </w:rPr>
              <w:t>Средняя</w:t>
            </w:r>
            <w:proofErr w:type="gramEnd"/>
            <w:r w:rsidRPr="00FD6495">
              <w:rPr>
                <w:rFonts w:ascii="Arial Narrow" w:eastAsia="Times New Roman" w:hAnsi="Arial Narrow" w:cs="Times New Roman"/>
                <w:color w:val="000000"/>
                <w:sz w:val="16"/>
                <w:szCs w:val="16"/>
                <w:lang w:eastAsia="ru-RU"/>
              </w:rPr>
              <w:t xml:space="preserve"> длительности </w:t>
            </w:r>
            <w:r w:rsidRPr="00FD6495">
              <w:rPr>
                <w:rFonts w:ascii="Arial Narrow" w:eastAsia="Times New Roman" w:hAnsi="Arial Narrow" w:cs="Times New Roman"/>
                <w:color w:val="000000"/>
                <w:sz w:val="16"/>
                <w:szCs w:val="16"/>
                <w:lang w:eastAsia="ru-RU"/>
              </w:rPr>
              <w:lastRenderedPageBreak/>
              <w:t>пребывания больного на койке</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lastRenderedPageBreak/>
              <w:t>дни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7,20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7,20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7,20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100,00</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lastRenderedPageBreak/>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xml:space="preserve">Совпадение клинических и </w:t>
            </w:r>
            <w:proofErr w:type="spellStart"/>
            <w:r w:rsidRPr="00FD6495">
              <w:rPr>
                <w:rFonts w:ascii="Arial Narrow" w:eastAsia="Times New Roman" w:hAnsi="Arial Narrow" w:cs="Times New Roman"/>
                <w:color w:val="000000"/>
                <w:sz w:val="16"/>
                <w:szCs w:val="16"/>
                <w:lang w:eastAsia="ru-RU"/>
              </w:rPr>
              <w:t>патолоанатомических</w:t>
            </w:r>
            <w:proofErr w:type="spellEnd"/>
            <w:r w:rsidRPr="00FD6495">
              <w:rPr>
                <w:rFonts w:ascii="Arial Narrow" w:eastAsia="Times New Roman" w:hAnsi="Arial Narrow" w:cs="Times New Roman"/>
                <w:color w:val="000000"/>
                <w:sz w:val="16"/>
                <w:szCs w:val="16"/>
                <w:lang w:eastAsia="ru-RU"/>
              </w:rPr>
              <w:t xml:space="preserve"> диагнозов</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92,00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97,00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97,00</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Снижение повторной госпитализации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0,03</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0,03</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0,07</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233,33</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Среднее время простоя койки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дни</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2,00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2,00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100,00</w:t>
            </w:r>
          </w:p>
        </w:tc>
      </w:tr>
      <w:tr w:rsidR="00A649C5" w:rsidRPr="00FD6495" w:rsidTr="00A649C5">
        <w:trPr>
          <w:trHeight w:val="48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Процент послеоперационных осложнений</w:t>
            </w:r>
          </w:p>
        </w:tc>
        <w:tc>
          <w:tcPr>
            <w:tcW w:w="567"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0,30</w:t>
            </w:r>
          </w:p>
        </w:tc>
        <w:tc>
          <w:tcPr>
            <w:tcW w:w="709"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0,30</w:t>
            </w:r>
          </w:p>
        </w:tc>
        <w:tc>
          <w:tcPr>
            <w:tcW w:w="709"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nil"/>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Увеличение плановой госпитализации в стационаре</w:t>
            </w:r>
          </w:p>
        </w:tc>
        <w:tc>
          <w:tcPr>
            <w:tcW w:w="567"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35,00</w:t>
            </w:r>
          </w:p>
        </w:tc>
        <w:tc>
          <w:tcPr>
            <w:tcW w:w="709"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35,00</w:t>
            </w:r>
          </w:p>
        </w:tc>
        <w:tc>
          <w:tcPr>
            <w:tcW w:w="709"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34,60</w:t>
            </w:r>
          </w:p>
        </w:tc>
        <w:tc>
          <w:tcPr>
            <w:tcW w:w="920"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98,86</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2</w:t>
            </w:r>
          </w:p>
        </w:tc>
        <w:tc>
          <w:tcPr>
            <w:tcW w:w="993"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Обеспечить качественную организацию стационарной помощи</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Снижение дефицита врачебных кадров</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14,00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14,00</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13,00</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92,86</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8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nil"/>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3</w:t>
            </w:r>
          </w:p>
        </w:tc>
        <w:tc>
          <w:tcPr>
            <w:tcW w:w="993"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8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4</w:t>
            </w:r>
          </w:p>
        </w:tc>
        <w:tc>
          <w:tcPr>
            <w:tcW w:w="993"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8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5</w:t>
            </w:r>
          </w:p>
        </w:tc>
        <w:tc>
          <w:tcPr>
            <w:tcW w:w="993"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lastRenderedPageBreak/>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8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6</w:t>
            </w:r>
          </w:p>
        </w:tc>
        <w:tc>
          <w:tcPr>
            <w:tcW w:w="993"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8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jc w:val="right"/>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7</w:t>
            </w:r>
          </w:p>
        </w:tc>
        <w:tc>
          <w:tcPr>
            <w:tcW w:w="993" w:type="dxa"/>
            <w:vMerge w:val="restart"/>
            <w:tcBorders>
              <w:top w:val="single" w:sz="4" w:space="0" w:color="000000"/>
              <w:left w:val="single" w:sz="4" w:space="0" w:color="000000"/>
              <w:bottom w:val="nil"/>
              <w:right w:val="single" w:sz="4" w:space="0" w:color="000000"/>
            </w:tcBorders>
            <w:shd w:val="clear" w:color="000000" w:fill="FFFFFF"/>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850"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прямой</w:t>
            </w:r>
          </w:p>
        </w:tc>
        <w:tc>
          <w:tcPr>
            <w:tcW w:w="1134" w:type="dxa"/>
            <w:tcBorders>
              <w:top w:val="nil"/>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240"/>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tcBorders>
              <w:top w:val="nil"/>
              <w:left w:val="nil"/>
              <w:bottom w:val="single" w:sz="4" w:space="0" w:color="000000"/>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nil"/>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A649C5">
        <w:trPr>
          <w:trHeight w:val="465"/>
        </w:trPr>
        <w:tc>
          <w:tcPr>
            <w:tcW w:w="441" w:type="dxa"/>
            <w:tcBorders>
              <w:top w:val="nil"/>
              <w:left w:val="single" w:sz="4" w:space="0" w:color="000000"/>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nil"/>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nil"/>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nil"/>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качества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r w:rsidR="00A649C5" w:rsidRPr="00FD6495" w:rsidTr="00FD6495">
        <w:trPr>
          <w:trHeight w:val="480"/>
        </w:trPr>
        <w:tc>
          <w:tcPr>
            <w:tcW w:w="441" w:type="dxa"/>
            <w:tcBorders>
              <w:top w:val="nil"/>
              <w:left w:val="single" w:sz="4" w:space="0" w:color="000000"/>
              <w:bottom w:val="single" w:sz="4" w:space="0" w:color="auto"/>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2" w:type="dxa"/>
            <w:vMerge/>
            <w:tcBorders>
              <w:top w:val="single" w:sz="4" w:space="0" w:color="000000"/>
              <w:left w:val="single" w:sz="4" w:space="0" w:color="000000"/>
              <w:bottom w:val="single" w:sz="4" w:space="0" w:color="auto"/>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single" w:sz="4" w:space="0" w:color="auto"/>
              <w:right w:val="single" w:sz="4" w:space="0" w:color="000000"/>
            </w:tcBorders>
            <w:shd w:val="clear" w:color="000000" w:fill="FFFFFF"/>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1134" w:type="dxa"/>
            <w:vMerge/>
            <w:tcBorders>
              <w:top w:val="nil"/>
              <w:left w:val="single" w:sz="4" w:space="0" w:color="000000"/>
              <w:bottom w:val="single" w:sz="4" w:space="0" w:color="auto"/>
              <w:right w:val="single" w:sz="4" w:space="0" w:color="000000"/>
            </w:tcBorders>
            <w:vAlign w:val="center"/>
            <w:hideMark/>
          </w:tcPr>
          <w:p w:rsidR="00A649C5" w:rsidRPr="00FD6495" w:rsidRDefault="00A649C5" w:rsidP="00FD6495">
            <w:pPr>
              <w:spacing w:after="0" w:line="240" w:lineRule="auto"/>
              <w:ind w:firstLine="567"/>
              <w:contextualSpacing/>
              <w:rPr>
                <w:rFonts w:ascii="Arial Narrow" w:eastAsia="Times New Roman" w:hAnsi="Arial Narrow" w:cs="Times New Roman"/>
                <w:color w:val="000000"/>
                <w:sz w:val="16"/>
                <w:szCs w:val="16"/>
                <w:lang w:eastAsia="ru-RU"/>
              </w:rPr>
            </w:pPr>
          </w:p>
        </w:tc>
        <w:tc>
          <w:tcPr>
            <w:tcW w:w="425" w:type="dxa"/>
            <w:tcBorders>
              <w:top w:val="nil"/>
              <w:left w:val="nil"/>
              <w:bottom w:val="single" w:sz="4" w:space="0" w:color="auto"/>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993" w:type="dxa"/>
            <w:vMerge/>
            <w:tcBorders>
              <w:top w:val="single" w:sz="4" w:space="0" w:color="000000"/>
              <w:left w:val="single" w:sz="4" w:space="0" w:color="000000"/>
              <w:bottom w:val="single" w:sz="4" w:space="0" w:color="auto"/>
              <w:right w:val="single" w:sz="4" w:space="0" w:color="000000"/>
            </w:tcBorders>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p>
        </w:tc>
        <w:tc>
          <w:tcPr>
            <w:tcW w:w="850" w:type="dxa"/>
            <w:tcBorders>
              <w:top w:val="single" w:sz="4" w:space="0" w:color="000000"/>
              <w:left w:val="nil"/>
              <w:bottom w:val="single" w:sz="4" w:space="0" w:color="auto"/>
              <w:right w:val="single" w:sz="4" w:space="0" w:color="000000"/>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эффективности (при планировании)</w:t>
            </w:r>
          </w:p>
        </w:tc>
        <w:tc>
          <w:tcPr>
            <w:tcW w:w="1134" w:type="dxa"/>
            <w:tcBorders>
              <w:top w:val="single" w:sz="4" w:space="0" w:color="000000"/>
              <w:left w:val="nil"/>
              <w:bottom w:val="single" w:sz="4" w:space="0" w:color="000000"/>
              <w:right w:val="nil"/>
            </w:tcBorders>
            <w:shd w:val="clear" w:color="000000" w:fill="FFFFFF"/>
            <w:vAlign w:val="center"/>
            <w:hideMark/>
          </w:tcPr>
          <w:p w:rsidR="00A649C5" w:rsidRPr="00FD6495" w:rsidRDefault="00A649C5" w:rsidP="00AB64A8">
            <w:pPr>
              <w:spacing w:after="0" w:line="240" w:lineRule="auto"/>
              <w:ind w:firstLine="34"/>
              <w:contextualSpacing/>
              <w:rPr>
                <w:rFonts w:ascii="Arial Narrow" w:eastAsia="Times New Roman" w:hAnsi="Arial Narrow" w:cs="Times New Roman"/>
                <w:color w:val="000000"/>
                <w:sz w:val="16"/>
                <w:szCs w:val="16"/>
                <w:lang w:eastAsia="ru-RU"/>
              </w:rPr>
            </w:pPr>
            <w:r w:rsidRPr="00FD6495">
              <w:rPr>
                <w:rFonts w:ascii="Arial Narrow" w:eastAsia="Times New Roman" w:hAnsi="Arial Narrow" w:cs="Times New Roman"/>
                <w:color w:val="000000"/>
                <w:sz w:val="16"/>
                <w:szCs w:val="16"/>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567"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709" w:type="dxa"/>
            <w:tcBorders>
              <w:top w:val="single" w:sz="4" w:space="0" w:color="000000"/>
              <w:left w:val="nil"/>
              <w:bottom w:val="single" w:sz="4" w:space="0" w:color="000000"/>
              <w:right w:val="nil"/>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c>
          <w:tcPr>
            <w:tcW w:w="920" w:type="dxa"/>
            <w:tcBorders>
              <w:top w:val="single" w:sz="4" w:space="0" w:color="000000"/>
              <w:left w:val="nil"/>
              <w:bottom w:val="single" w:sz="4" w:space="0" w:color="000000"/>
              <w:right w:val="single" w:sz="4" w:space="0" w:color="000000"/>
            </w:tcBorders>
            <w:shd w:val="clear" w:color="000000" w:fill="FFFFFF"/>
            <w:vAlign w:val="center"/>
            <w:hideMark/>
          </w:tcPr>
          <w:p w:rsidR="00A649C5" w:rsidRPr="00AB64A8" w:rsidRDefault="00A649C5" w:rsidP="00AB64A8">
            <w:pPr>
              <w:spacing w:after="0" w:line="240" w:lineRule="auto"/>
              <w:ind w:firstLine="34"/>
              <w:contextualSpacing/>
              <w:jc w:val="right"/>
              <w:rPr>
                <w:rFonts w:ascii="Arial Narrow" w:eastAsia="Times New Roman" w:hAnsi="Arial Narrow" w:cs="Times New Roman"/>
                <w:color w:val="000000"/>
                <w:sz w:val="14"/>
                <w:szCs w:val="14"/>
                <w:lang w:eastAsia="ru-RU"/>
              </w:rPr>
            </w:pPr>
            <w:r w:rsidRPr="00AB64A8">
              <w:rPr>
                <w:rFonts w:ascii="Arial Narrow" w:eastAsia="Times New Roman" w:hAnsi="Arial Narrow" w:cs="Times New Roman"/>
                <w:color w:val="000000"/>
                <w:sz w:val="14"/>
                <w:szCs w:val="14"/>
                <w:lang w:eastAsia="ru-RU"/>
              </w:rPr>
              <w:t> </w:t>
            </w:r>
          </w:p>
        </w:tc>
      </w:tr>
    </w:tbl>
    <w:p w:rsidR="00A649C5" w:rsidRPr="00FD6495" w:rsidRDefault="00A649C5" w:rsidP="00FD6495">
      <w:pPr>
        <w:pStyle w:val="a4"/>
        <w:tabs>
          <w:tab w:val="left" w:pos="851"/>
        </w:tabs>
        <w:spacing w:after="0" w:line="240" w:lineRule="auto"/>
        <w:ind w:left="567" w:firstLine="567"/>
        <w:jc w:val="both"/>
        <w:rPr>
          <w:rFonts w:ascii="Arial Narrow" w:hAnsi="Arial Narrow" w:cs="Times New Roman"/>
          <w:sz w:val="24"/>
          <w:szCs w:val="24"/>
        </w:rPr>
      </w:pPr>
    </w:p>
    <w:p w:rsidR="008A41D7" w:rsidRPr="00434E82" w:rsidRDefault="001F0DE3" w:rsidP="00FD6495">
      <w:pPr>
        <w:tabs>
          <w:tab w:val="left" w:pos="851"/>
        </w:tabs>
        <w:spacing w:after="0" w:line="240" w:lineRule="auto"/>
        <w:ind w:left="567" w:firstLine="567"/>
        <w:contextualSpacing/>
        <w:jc w:val="both"/>
        <w:rPr>
          <w:rFonts w:ascii="Arial Narrow" w:hAnsi="Arial Narrow" w:cs="Times New Roman"/>
          <w:b/>
          <w:sz w:val="24"/>
          <w:szCs w:val="24"/>
        </w:rPr>
      </w:pPr>
      <w:r w:rsidRPr="00434E82">
        <w:rPr>
          <w:rFonts w:ascii="Arial Narrow" w:hAnsi="Arial Narrow" w:cs="Times New Roman"/>
          <w:b/>
          <w:sz w:val="24"/>
          <w:szCs w:val="24"/>
        </w:rPr>
        <w:t>3.2. Основные медико-экономические показатели (</w:t>
      </w:r>
      <w:proofErr w:type="gramStart"/>
      <w:r w:rsidRPr="00434E82">
        <w:rPr>
          <w:rFonts w:ascii="Arial Narrow" w:hAnsi="Arial Narrow" w:cs="Times New Roman"/>
          <w:b/>
          <w:sz w:val="24"/>
          <w:szCs w:val="24"/>
        </w:rPr>
        <w:t>за</w:t>
      </w:r>
      <w:proofErr w:type="gramEnd"/>
      <w:r w:rsidRPr="00434E82">
        <w:rPr>
          <w:rFonts w:ascii="Arial Narrow" w:hAnsi="Arial Narrow" w:cs="Times New Roman"/>
          <w:b/>
          <w:sz w:val="24"/>
          <w:szCs w:val="24"/>
        </w:rPr>
        <w:t xml:space="preserve"> последние 3 года)</w:t>
      </w:r>
    </w:p>
    <w:p w:rsidR="002115D5" w:rsidRPr="00434E82" w:rsidRDefault="002115D5" w:rsidP="00FD6495">
      <w:pPr>
        <w:tabs>
          <w:tab w:val="left" w:pos="851"/>
        </w:tabs>
        <w:spacing w:after="0" w:line="240" w:lineRule="auto"/>
        <w:ind w:left="567" w:firstLine="567"/>
        <w:contextualSpacing/>
        <w:jc w:val="both"/>
        <w:rPr>
          <w:rFonts w:ascii="Arial Narrow" w:hAnsi="Arial Narrow" w:cs="Times New Roman"/>
          <w:sz w:val="24"/>
          <w:szCs w:val="24"/>
        </w:rPr>
      </w:pPr>
    </w:p>
    <w:p w:rsidR="002115D5" w:rsidRPr="00FD6495" w:rsidRDefault="00AF457A" w:rsidP="00FD6495">
      <w:pPr>
        <w:tabs>
          <w:tab w:val="left" w:pos="851"/>
        </w:tabs>
        <w:spacing w:after="0" w:line="240" w:lineRule="auto"/>
        <w:ind w:left="567" w:firstLine="567"/>
        <w:contextualSpacing/>
        <w:jc w:val="both"/>
        <w:rPr>
          <w:rFonts w:ascii="Arial Narrow" w:hAnsi="Arial Narrow" w:cs="Times New Roman"/>
          <w:sz w:val="24"/>
          <w:szCs w:val="24"/>
        </w:rPr>
      </w:pPr>
      <w:r w:rsidRPr="00FD6495">
        <w:rPr>
          <w:rFonts w:ascii="Arial Narrow" w:hAnsi="Arial Narrow" w:cs="Times New Roman"/>
          <w:sz w:val="24"/>
          <w:szCs w:val="24"/>
        </w:rPr>
        <w:t xml:space="preserve">Медико-экономические </w:t>
      </w:r>
      <w:r w:rsidR="002115D5" w:rsidRPr="00FD6495">
        <w:rPr>
          <w:rFonts w:ascii="Arial Narrow" w:hAnsi="Arial Narrow" w:cs="Times New Roman"/>
          <w:sz w:val="24"/>
          <w:szCs w:val="24"/>
        </w:rPr>
        <w:t>показатели</w:t>
      </w:r>
      <w:proofErr w:type="gramStart"/>
      <w:r w:rsidR="002115D5" w:rsidRPr="00FD6495">
        <w:rPr>
          <w:rFonts w:ascii="Arial Narrow" w:hAnsi="Arial Narrow" w:cs="Times New Roman"/>
          <w:sz w:val="24"/>
          <w:szCs w:val="24"/>
        </w:rPr>
        <w:t xml:space="preserve"> </w:t>
      </w:r>
      <w:r w:rsidR="00434E82" w:rsidRPr="00FD6495">
        <w:rPr>
          <w:rFonts w:ascii="Arial Narrow" w:hAnsi="Arial Narrow" w:cs="Times New Roman"/>
          <w:sz w:val="24"/>
          <w:szCs w:val="24"/>
        </w:rPr>
        <w:t>П</w:t>
      </w:r>
      <w:proofErr w:type="gramEnd"/>
      <w:r w:rsidR="00434E82" w:rsidRPr="00FD6495">
        <w:rPr>
          <w:rFonts w:ascii="Arial Narrow" w:hAnsi="Arial Narrow" w:cs="Times New Roman"/>
          <w:sz w:val="24"/>
          <w:szCs w:val="24"/>
        </w:rPr>
        <w:t>ервой городской больницы</w:t>
      </w:r>
      <w:r w:rsidR="002C357F" w:rsidRPr="00FD6495">
        <w:rPr>
          <w:rFonts w:ascii="Arial Narrow" w:hAnsi="Arial Narrow" w:cs="Times New Roman"/>
          <w:sz w:val="24"/>
          <w:szCs w:val="24"/>
        </w:rPr>
        <w:t xml:space="preserve"> </w:t>
      </w:r>
      <w:r w:rsidR="002115D5" w:rsidRPr="00FD6495">
        <w:rPr>
          <w:rFonts w:ascii="Arial Narrow" w:hAnsi="Arial Narrow" w:cs="Times New Roman"/>
          <w:sz w:val="24"/>
          <w:szCs w:val="24"/>
        </w:rPr>
        <w:t>за последние 3 года</w:t>
      </w:r>
      <w:r w:rsidR="00C60E10" w:rsidRPr="00FD6495">
        <w:rPr>
          <w:rFonts w:ascii="Arial Narrow" w:hAnsi="Arial Narrow" w:cs="Times New Roman"/>
          <w:sz w:val="24"/>
          <w:szCs w:val="24"/>
        </w:rPr>
        <w:t xml:space="preserve">: </w:t>
      </w:r>
    </w:p>
    <w:p w:rsidR="0044223C" w:rsidRPr="00434E82" w:rsidRDefault="0044223C" w:rsidP="00FD6495">
      <w:pPr>
        <w:pStyle w:val="a4"/>
        <w:tabs>
          <w:tab w:val="left" w:pos="851"/>
        </w:tabs>
        <w:spacing w:after="0" w:line="240" w:lineRule="auto"/>
        <w:ind w:left="709" w:firstLine="567"/>
        <w:rPr>
          <w:rFonts w:ascii="Arial Narrow" w:hAnsi="Arial Narrow" w:cs="Times New Roman"/>
          <w:b/>
          <w:bCs/>
          <w:iCs/>
          <w:sz w:val="24"/>
          <w:szCs w:val="24"/>
          <w:lang w:val="kk-KZ"/>
        </w:rPr>
      </w:pPr>
    </w:p>
    <w:tbl>
      <w:tblPr>
        <w:tblW w:w="9413" w:type="dxa"/>
        <w:tblInd w:w="93" w:type="dxa"/>
        <w:tblLook w:val="04A0"/>
      </w:tblPr>
      <w:tblGrid>
        <w:gridCol w:w="4551"/>
        <w:gridCol w:w="1200"/>
        <w:gridCol w:w="1200"/>
        <w:gridCol w:w="1144"/>
        <w:gridCol w:w="1318"/>
      </w:tblGrid>
      <w:tr w:rsidR="00434E82" w:rsidRPr="00434E82" w:rsidTr="00FC7FB7">
        <w:trPr>
          <w:trHeight w:val="99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567"/>
              <w:contextualSpacing/>
              <w:jc w:val="center"/>
              <w:rPr>
                <w:rFonts w:ascii="Arial Narrow" w:eastAsia="Times New Roman" w:hAnsi="Arial Narrow" w:cs="Times New Roman"/>
                <w:b/>
                <w:bCs/>
                <w:color w:val="000000"/>
                <w:sz w:val="20"/>
                <w:szCs w:val="20"/>
                <w:lang w:eastAsia="ru-RU"/>
              </w:rPr>
            </w:pPr>
            <w:r w:rsidRPr="00FC7FB7">
              <w:rPr>
                <w:rFonts w:ascii="Arial Narrow" w:eastAsia="Times New Roman" w:hAnsi="Arial Narrow" w:cs="Times New Roman"/>
                <w:b/>
                <w:bCs/>
                <w:color w:val="000000"/>
                <w:sz w:val="20"/>
                <w:szCs w:val="20"/>
                <w:lang w:eastAsia="ru-RU"/>
              </w:rPr>
              <w:t>Наименование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24"/>
              <w:contextualSpacing/>
              <w:jc w:val="center"/>
              <w:rPr>
                <w:rFonts w:ascii="Arial Narrow" w:eastAsia="Times New Roman" w:hAnsi="Arial Narrow" w:cs="Times New Roman"/>
                <w:b/>
                <w:bCs/>
                <w:color w:val="000000"/>
                <w:sz w:val="20"/>
                <w:szCs w:val="20"/>
                <w:lang w:eastAsia="ru-RU"/>
              </w:rPr>
            </w:pPr>
            <w:r w:rsidRPr="00FC7FB7">
              <w:rPr>
                <w:rFonts w:ascii="Arial Narrow" w:eastAsia="Times New Roman" w:hAnsi="Arial Narrow" w:cs="Times New Roman"/>
                <w:b/>
                <w:bCs/>
                <w:color w:val="000000"/>
                <w:sz w:val="20"/>
                <w:szCs w:val="20"/>
                <w:lang w:eastAsia="ru-RU"/>
              </w:rPr>
              <w:t>Единица измерения</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24"/>
              <w:contextualSpacing/>
              <w:jc w:val="center"/>
              <w:rPr>
                <w:rFonts w:ascii="Arial Narrow" w:eastAsia="Times New Roman" w:hAnsi="Arial Narrow" w:cs="Times New Roman"/>
                <w:b/>
                <w:bCs/>
                <w:color w:val="000000"/>
                <w:sz w:val="20"/>
                <w:szCs w:val="20"/>
                <w:lang w:eastAsia="ru-RU"/>
              </w:rPr>
            </w:pPr>
            <w:r w:rsidRPr="00FC7FB7">
              <w:rPr>
                <w:rFonts w:ascii="Arial Narrow" w:eastAsia="Times New Roman" w:hAnsi="Arial Narrow" w:cs="Times New Roman"/>
                <w:b/>
                <w:bCs/>
                <w:color w:val="000000"/>
                <w:sz w:val="20"/>
                <w:szCs w:val="20"/>
                <w:lang w:eastAsia="ru-RU"/>
              </w:rPr>
              <w:t>Факт 2015 года</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24"/>
              <w:contextualSpacing/>
              <w:jc w:val="center"/>
              <w:rPr>
                <w:rFonts w:ascii="Arial Narrow" w:eastAsia="Times New Roman" w:hAnsi="Arial Narrow" w:cs="Times New Roman"/>
                <w:b/>
                <w:bCs/>
                <w:color w:val="000000"/>
                <w:sz w:val="20"/>
                <w:szCs w:val="20"/>
                <w:lang w:eastAsia="ru-RU"/>
              </w:rPr>
            </w:pPr>
            <w:r w:rsidRPr="00FC7FB7">
              <w:rPr>
                <w:rFonts w:ascii="Arial Narrow" w:eastAsia="Times New Roman" w:hAnsi="Arial Narrow" w:cs="Times New Roman"/>
                <w:b/>
                <w:bCs/>
                <w:color w:val="000000"/>
                <w:sz w:val="20"/>
                <w:szCs w:val="20"/>
                <w:lang w:eastAsia="ru-RU"/>
              </w:rPr>
              <w:t>Факт 2016 года</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24"/>
              <w:contextualSpacing/>
              <w:jc w:val="center"/>
              <w:rPr>
                <w:rFonts w:ascii="Arial Narrow" w:eastAsia="Times New Roman" w:hAnsi="Arial Narrow" w:cs="Times New Roman"/>
                <w:b/>
                <w:bCs/>
                <w:color w:val="000000"/>
                <w:sz w:val="20"/>
                <w:szCs w:val="20"/>
                <w:lang w:eastAsia="ru-RU"/>
              </w:rPr>
            </w:pPr>
            <w:r w:rsidRPr="00FC7FB7">
              <w:rPr>
                <w:rFonts w:ascii="Arial Narrow" w:eastAsia="Times New Roman" w:hAnsi="Arial Narrow" w:cs="Times New Roman"/>
                <w:b/>
                <w:bCs/>
                <w:color w:val="000000"/>
                <w:sz w:val="20"/>
                <w:szCs w:val="20"/>
                <w:lang w:eastAsia="ru-RU"/>
              </w:rPr>
              <w:t>Факт 2017 года</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Удовлетворенность пациентов</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93</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95</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95</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Удовлетворенность работников</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95</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86</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89</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Доходы за отчетный период</w:t>
            </w:r>
          </w:p>
        </w:tc>
        <w:tc>
          <w:tcPr>
            <w:tcW w:w="1200"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Тысяч тенге</w:t>
            </w:r>
          </w:p>
        </w:tc>
        <w:tc>
          <w:tcPr>
            <w:tcW w:w="1200"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371 036,70</w:t>
            </w:r>
          </w:p>
        </w:tc>
        <w:tc>
          <w:tcPr>
            <w:tcW w:w="1144"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538 318</w:t>
            </w:r>
          </w:p>
        </w:tc>
        <w:tc>
          <w:tcPr>
            <w:tcW w:w="1318"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598161,8</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Расходы за отчетный период</w:t>
            </w:r>
          </w:p>
        </w:tc>
        <w:tc>
          <w:tcPr>
            <w:tcW w:w="1200"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Тысяч тенге</w:t>
            </w:r>
          </w:p>
        </w:tc>
        <w:tc>
          <w:tcPr>
            <w:tcW w:w="1200"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371 036,70</w:t>
            </w:r>
          </w:p>
        </w:tc>
        <w:tc>
          <w:tcPr>
            <w:tcW w:w="1144"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538 318</w:t>
            </w:r>
          </w:p>
        </w:tc>
        <w:tc>
          <w:tcPr>
            <w:tcW w:w="1318"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598161,8</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Доходы от платных услуг</w:t>
            </w:r>
          </w:p>
        </w:tc>
        <w:tc>
          <w:tcPr>
            <w:tcW w:w="1200"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Тысяч тенге</w:t>
            </w:r>
          </w:p>
        </w:tc>
        <w:tc>
          <w:tcPr>
            <w:tcW w:w="1200"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9719,6</w:t>
            </w:r>
          </w:p>
        </w:tc>
        <w:tc>
          <w:tcPr>
            <w:tcW w:w="1144"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11011</w:t>
            </w:r>
          </w:p>
        </w:tc>
        <w:tc>
          <w:tcPr>
            <w:tcW w:w="1318" w:type="dxa"/>
            <w:tcBorders>
              <w:top w:val="nil"/>
              <w:left w:val="nil"/>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11122,5</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 xml:space="preserve">Доля внебюджетных средств </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2,6%</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2,0%</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1,9%</w:t>
            </w:r>
          </w:p>
        </w:tc>
      </w:tr>
      <w:tr w:rsidR="00434E82" w:rsidRPr="00434E82" w:rsidTr="00FC7FB7">
        <w:trPr>
          <w:trHeight w:val="66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Количество пролеченных пациентов</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человек</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5483</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6542</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6846</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Летальность</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0,2</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0,7</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0,7</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Выполнено койко-дней</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койко-день</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39423</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47200</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47452</w:t>
            </w:r>
          </w:p>
        </w:tc>
      </w:tr>
      <w:tr w:rsidR="00434E82" w:rsidRPr="00434E82" w:rsidTr="00FC7FB7">
        <w:trPr>
          <w:trHeight w:val="66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Средняя стоимость пролеченного случая круглосуточного стационара</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тенге</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74593</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94218</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97434</w:t>
            </w:r>
          </w:p>
        </w:tc>
      </w:tr>
      <w:tr w:rsidR="00434E82" w:rsidRPr="00434E82" w:rsidTr="00FC7FB7">
        <w:trPr>
          <w:trHeight w:val="66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Средняя стоимость пролеченного случая дневного стационара</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тенге</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48540</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64529</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57166</w:t>
            </w:r>
          </w:p>
        </w:tc>
      </w:tr>
      <w:tr w:rsidR="00434E82" w:rsidRPr="00434E82" w:rsidTr="00FC7FB7">
        <w:trPr>
          <w:trHeight w:val="66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lastRenderedPageBreak/>
              <w:t>Среднемесячная заработная плата врача</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тенге</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167474</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198924</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264089</w:t>
            </w:r>
          </w:p>
        </w:tc>
      </w:tr>
      <w:tr w:rsidR="00434E82" w:rsidRPr="00434E82" w:rsidTr="00FC7FB7">
        <w:trPr>
          <w:trHeight w:val="3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34E82" w:rsidRPr="00FC7FB7" w:rsidRDefault="00434E82" w:rsidP="00FD6495">
            <w:pPr>
              <w:spacing w:after="0" w:line="240" w:lineRule="auto"/>
              <w:ind w:firstLine="49"/>
              <w:contextualSpacing/>
              <w:jc w:val="both"/>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Среднемесячная заработная СМП</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тенге</w:t>
            </w:r>
          </w:p>
        </w:tc>
        <w:tc>
          <w:tcPr>
            <w:tcW w:w="1200"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81646</w:t>
            </w:r>
          </w:p>
        </w:tc>
        <w:tc>
          <w:tcPr>
            <w:tcW w:w="1144"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102186</w:t>
            </w:r>
          </w:p>
        </w:tc>
        <w:tc>
          <w:tcPr>
            <w:tcW w:w="1318" w:type="dxa"/>
            <w:tcBorders>
              <w:top w:val="nil"/>
              <w:left w:val="nil"/>
              <w:bottom w:val="single" w:sz="4" w:space="0" w:color="auto"/>
              <w:right w:val="single" w:sz="4" w:space="0" w:color="auto"/>
            </w:tcBorders>
            <w:shd w:val="clear" w:color="auto" w:fill="auto"/>
            <w:noWrap/>
            <w:vAlign w:val="center"/>
            <w:hideMark/>
          </w:tcPr>
          <w:p w:rsidR="00434E82" w:rsidRPr="00FC7FB7" w:rsidRDefault="00434E82" w:rsidP="00FD6495">
            <w:pPr>
              <w:spacing w:after="0" w:line="240" w:lineRule="auto"/>
              <w:ind w:firstLine="49"/>
              <w:contextualSpacing/>
              <w:jc w:val="center"/>
              <w:rPr>
                <w:rFonts w:ascii="Arial Narrow" w:eastAsia="Times New Roman" w:hAnsi="Arial Narrow" w:cs="Times New Roman"/>
                <w:color w:val="000000"/>
                <w:sz w:val="20"/>
                <w:szCs w:val="20"/>
                <w:lang w:eastAsia="ru-RU"/>
              </w:rPr>
            </w:pPr>
            <w:r w:rsidRPr="00FC7FB7">
              <w:rPr>
                <w:rFonts w:ascii="Arial Narrow" w:eastAsia="Times New Roman" w:hAnsi="Arial Narrow" w:cs="Times New Roman"/>
                <w:color w:val="000000"/>
                <w:sz w:val="20"/>
                <w:szCs w:val="20"/>
                <w:lang w:eastAsia="ru-RU"/>
              </w:rPr>
              <w:t>108754</w:t>
            </w:r>
          </w:p>
        </w:tc>
      </w:tr>
    </w:tbl>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lang w:val="kk-KZ"/>
        </w:rPr>
      </w:pPr>
    </w:p>
    <w:p w:rsidR="00434E82" w:rsidRDefault="00AB64A8" w:rsidP="00AB64A8">
      <w:pPr>
        <w:pStyle w:val="a4"/>
        <w:tabs>
          <w:tab w:val="left" w:pos="851"/>
        </w:tabs>
        <w:spacing w:after="0" w:line="240" w:lineRule="auto"/>
        <w:ind w:left="0" w:firstLine="567"/>
        <w:rPr>
          <w:rFonts w:ascii="Arial Narrow" w:hAnsi="Arial Narrow" w:cs="Times New Roman"/>
          <w:bCs/>
          <w:iCs/>
          <w:sz w:val="24"/>
          <w:szCs w:val="24"/>
          <w:lang w:val="kk-KZ"/>
        </w:rPr>
      </w:pPr>
      <w:r w:rsidRPr="00AB64A8">
        <w:rPr>
          <w:rFonts w:ascii="Arial Narrow" w:hAnsi="Arial Narrow" w:cs="Times New Roman"/>
          <w:bCs/>
          <w:iCs/>
          <w:sz w:val="24"/>
          <w:szCs w:val="24"/>
          <w:lang w:val="kk-KZ"/>
        </w:rPr>
        <w:t>С 1 апреля 2016 года</w:t>
      </w:r>
      <w:r>
        <w:rPr>
          <w:rFonts w:ascii="Arial Narrow" w:hAnsi="Arial Narrow" w:cs="Times New Roman"/>
          <w:bCs/>
          <w:iCs/>
          <w:sz w:val="24"/>
          <w:szCs w:val="24"/>
          <w:lang w:val="kk-KZ"/>
        </w:rPr>
        <w:t xml:space="preserve"> на Предприятии открыто хирургическое отделение на 30 коек с палатой интенсивной терапии на 3 койки, в результате чего бюджет по ставнению в 2015 годом увеличен на 167281,3 тысяч тенге (</w:t>
      </w:r>
      <w:r w:rsidR="00FC7FB7">
        <w:rPr>
          <w:rFonts w:ascii="Arial Narrow" w:hAnsi="Arial Narrow" w:cs="Times New Roman"/>
          <w:bCs/>
          <w:iCs/>
          <w:sz w:val="24"/>
          <w:szCs w:val="24"/>
          <w:lang w:val="kk-KZ"/>
        </w:rPr>
        <w:t xml:space="preserve">45%),  По итогам 9 месяцев 2016 года было пролечено 927 больных хирургического профиля, за счет этого вырос показател летальности на 0,5%. </w:t>
      </w:r>
    </w:p>
    <w:p w:rsidR="00FC7FB7" w:rsidRPr="00AB64A8" w:rsidRDefault="00FC7FB7" w:rsidP="00AB64A8">
      <w:pPr>
        <w:pStyle w:val="a4"/>
        <w:tabs>
          <w:tab w:val="left" w:pos="851"/>
        </w:tabs>
        <w:spacing w:after="0" w:line="240" w:lineRule="auto"/>
        <w:ind w:left="0" w:firstLine="567"/>
        <w:rPr>
          <w:rFonts w:ascii="Arial Narrow" w:hAnsi="Arial Narrow" w:cs="Times New Roman"/>
          <w:bCs/>
          <w:iCs/>
          <w:sz w:val="24"/>
          <w:szCs w:val="24"/>
          <w:lang w:val="kk-KZ"/>
        </w:rPr>
      </w:pPr>
      <w:r>
        <w:rPr>
          <w:rFonts w:ascii="Arial Narrow" w:hAnsi="Arial Narrow" w:cs="Times New Roman"/>
          <w:bCs/>
          <w:iCs/>
          <w:sz w:val="24"/>
          <w:szCs w:val="24"/>
          <w:lang w:val="kk-KZ"/>
        </w:rPr>
        <w:t>За счет значительного увеличения общих доходов доля внебюджетных средств снизилась на 0,6%.</w:t>
      </w: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FC7FB7" w:rsidRPr="00434E82" w:rsidRDefault="00FC7FB7"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434E82" w:rsidRPr="00434E82" w:rsidRDefault="00434E82" w:rsidP="00FD6495">
      <w:pPr>
        <w:pStyle w:val="a4"/>
        <w:tabs>
          <w:tab w:val="left" w:pos="851"/>
        </w:tabs>
        <w:spacing w:after="0" w:line="240" w:lineRule="auto"/>
        <w:ind w:left="709" w:firstLine="567"/>
        <w:rPr>
          <w:rFonts w:ascii="Arial Narrow" w:hAnsi="Arial Narrow" w:cs="Times New Roman"/>
          <w:b/>
          <w:bCs/>
          <w:iCs/>
          <w:sz w:val="24"/>
          <w:szCs w:val="24"/>
        </w:rPr>
      </w:pPr>
    </w:p>
    <w:p w:rsidR="00CA1727" w:rsidRPr="00434E82" w:rsidRDefault="00CA1727" w:rsidP="00FD6495">
      <w:pPr>
        <w:pStyle w:val="a4"/>
        <w:tabs>
          <w:tab w:val="left" w:pos="851"/>
        </w:tabs>
        <w:spacing w:after="0" w:line="240" w:lineRule="auto"/>
        <w:ind w:left="709" w:firstLine="567"/>
        <w:jc w:val="center"/>
        <w:rPr>
          <w:rFonts w:ascii="Arial Narrow" w:hAnsi="Arial Narrow" w:cs="Times New Roman"/>
          <w:b/>
          <w:bCs/>
          <w:sz w:val="24"/>
          <w:szCs w:val="24"/>
        </w:rPr>
      </w:pPr>
      <w:r w:rsidRPr="00434E82">
        <w:rPr>
          <w:rFonts w:ascii="Arial Narrow" w:hAnsi="Arial Narrow" w:cs="Times New Roman"/>
          <w:b/>
          <w:bCs/>
          <w:iCs/>
          <w:sz w:val="24"/>
          <w:szCs w:val="24"/>
        </w:rPr>
        <w:lastRenderedPageBreak/>
        <w:t xml:space="preserve">РАЗДЕЛ </w:t>
      </w:r>
      <w:r w:rsidR="001F0DE3" w:rsidRPr="00434E82">
        <w:rPr>
          <w:rFonts w:ascii="Arial Narrow" w:hAnsi="Arial Narrow" w:cs="Times New Roman"/>
          <w:b/>
          <w:bCs/>
          <w:iCs/>
          <w:sz w:val="24"/>
          <w:szCs w:val="24"/>
        </w:rPr>
        <w:t>4</w:t>
      </w:r>
      <w:r w:rsidRPr="00434E82">
        <w:rPr>
          <w:rFonts w:ascii="Arial Narrow" w:hAnsi="Arial Narrow" w:cs="Times New Roman"/>
          <w:b/>
          <w:bCs/>
          <w:iCs/>
          <w:sz w:val="24"/>
          <w:szCs w:val="24"/>
        </w:rPr>
        <w:t xml:space="preserve">. ФИНАНСОВАЯ ОТЧЕТНОСТЬ И </w:t>
      </w:r>
      <w:r w:rsidRPr="00434E82">
        <w:rPr>
          <w:rFonts w:ascii="Arial Narrow" w:hAnsi="Arial Narrow" w:cs="Times New Roman"/>
          <w:b/>
          <w:bCs/>
          <w:sz w:val="24"/>
          <w:szCs w:val="24"/>
        </w:rPr>
        <w:t>ЭФФЕКТИВНОЕ ИСПОЛЬЗОВАНИЕ ФИНАНСОВЫХ СРЕДСТВ. МЕХАНИЗМ ПОВЫШЕНИЯ ДОХОДНОЙ ЧАСТИ БЮДЖЕТА</w:t>
      </w:r>
    </w:p>
    <w:p w:rsidR="00315590" w:rsidRPr="00434E82" w:rsidRDefault="00315590" w:rsidP="00FD6495">
      <w:pPr>
        <w:pStyle w:val="a4"/>
        <w:tabs>
          <w:tab w:val="left" w:pos="851"/>
        </w:tabs>
        <w:spacing w:after="0" w:line="240" w:lineRule="auto"/>
        <w:ind w:left="360" w:firstLine="567"/>
        <w:jc w:val="both"/>
        <w:rPr>
          <w:rFonts w:ascii="Arial Narrow" w:hAnsi="Arial Narrow" w:cs="Times New Roman"/>
          <w:b/>
          <w:bCs/>
          <w:sz w:val="24"/>
          <w:szCs w:val="24"/>
        </w:rPr>
      </w:pPr>
    </w:p>
    <w:p w:rsidR="00315590" w:rsidRPr="00434E82" w:rsidRDefault="00315590" w:rsidP="00FD6495">
      <w:pPr>
        <w:pStyle w:val="a4"/>
        <w:tabs>
          <w:tab w:val="left" w:pos="851"/>
        </w:tabs>
        <w:spacing w:after="0" w:line="240" w:lineRule="auto"/>
        <w:ind w:left="567" w:firstLine="567"/>
        <w:jc w:val="both"/>
        <w:rPr>
          <w:rFonts w:ascii="Arial Narrow" w:hAnsi="Arial Narrow" w:cs="Times New Roman"/>
          <w:b/>
          <w:bCs/>
          <w:iCs/>
          <w:sz w:val="24"/>
          <w:szCs w:val="24"/>
        </w:rPr>
      </w:pPr>
      <w:r w:rsidRPr="00434E82">
        <w:rPr>
          <w:rFonts w:ascii="Arial Narrow" w:hAnsi="Arial Narrow" w:cs="Times New Roman"/>
          <w:b/>
          <w:bCs/>
          <w:iCs/>
          <w:sz w:val="24"/>
          <w:szCs w:val="24"/>
        </w:rPr>
        <w:t>4.1. Отчет о финансовом положении (финансово-экономические показатели)</w:t>
      </w:r>
    </w:p>
    <w:p w:rsidR="00B41284" w:rsidRPr="00434E82" w:rsidRDefault="0094294A" w:rsidP="00FD6495">
      <w:pPr>
        <w:pStyle w:val="a4"/>
        <w:tabs>
          <w:tab w:val="left" w:pos="567"/>
        </w:tabs>
        <w:spacing w:after="0" w:line="240" w:lineRule="auto"/>
        <w:ind w:left="0" w:firstLine="567"/>
        <w:jc w:val="both"/>
        <w:rPr>
          <w:rFonts w:ascii="Arial Narrow" w:hAnsi="Arial Narrow" w:cs="Times New Roman"/>
          <w:bCs/>
          <w:i/>
          <w:iCs/>
          <w:sz w:val="24"/>
          <w:szCs w:val="24"/>
        </w:rPr>
      </w:pPr>
      <w:r w:rsidRPr="00434E82">
        <w:rPr>
          <w:rFonts w:ascii="Arial Narrow" w:hAnsi="Arial Narrow" w:cs="Times New Roman"/>
          <w:bCs/>
          <w:iCs/>
          <w:sz w:val="24"/>
          <w:szCs w:val="24"/>
          <w:lang w:val="kk-KZ"/>
        </w:rPr>
        <w:tab/>
      </w:r>
    </w:p>
    <w:tbl>
      <w:tblPr>
        <w:tblW w:w="9822" w:type="dxa"/>
        <w:tblInd w:w="93" w:type="dxa"/>
        <w:tblLook w:val="04A0"/>
      </w:tblPr>
      <w:tblGrid>
        <w:gridCol w:w="5402"/>
        <w:gridCol w:w="1040"/>
        <w:gridCol w:w="1680"/>
        <w:gridCol w:w="1700"/>
      </w:tblGrid>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статьи</w:t>
            </w:r>
          </w:p>
        </w:tc>
        <w:tc>
          <w:tcPr>
            <w:tcW w:w="104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Код строки</w:t>
            </w:r>
          </w:p>
        </w:tc>
        <w:tc>
          <w:tcPr>
            <w:tcW w:w="168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 конец отчетного периода</w:t>
            </w:r>
          </w:p>
        </w:tc>
        <w:tc>
          <w:tcPr>
            <w:tcW w:w="170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 начало отчетного периода</w:t>
            </w:r>
          </w:p>
        </w:tc>
      </w:tr>
      <w:tr w:rsidR="00B41284" w:rsidRPr="00434E82" w:rsidTr="00B41284">
        <w:trPr>
          <w:trHeight w:val="240"/>
        </w:trPr>
        <w:tc>
          <w:tcPr>
            <w:tcW w:w="9822"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Активы</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 Краткосрочные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Денежные средства и их эквиваленты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3 004,00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2 540,00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Финансовые активы, имеющиеся в наличии для продажи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Производные финансовые инструменты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012</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Финансовые активы, учитываемые по справедливой стоимости через прибыли и убытки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013</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Финансовые активы, удерживаемые до погашения</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014</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краткосрочные финансовые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015</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Краткосрочная торговая и прочая дебиторская задолженность</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016</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106,00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Текущий подоходный налог</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017</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Запасы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018</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65 517,00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46 684,00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краткосрочные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019</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1 504,00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95"/>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Итого краткосрочных активов (сумма строк с 010 по 019)</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100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70 131,00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49 224,00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Активы (или выбывающие группы), предназначенные для продажи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II. Долгосрочные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Финансовые активы, имеющиеся в наличии для продажи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Производные финансовые инструменты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Финансовые активы, учитываемые по справедливой стоимости через прибыли и убытки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112</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Финансовые активы, удерживаемые до погашения</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113</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долгосрочные финансовые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114</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36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Долгосрочная торговая и прочая дебиторская задолженность</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115</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Инвестиции, учитываемые методом долевого участия</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116</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Инвестиционное имущество</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117</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Основные средства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118</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390 286,00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285 488,00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Биологические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119</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Разведочные и оценочные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120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Нематериальные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121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598,00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685,00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Отложенные налоговые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122</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долгосрочные активы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123</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Итого долгосрочных активов (сумма строк с 110 по 123)</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200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390 884,00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286 173,00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Баланс (строка 100 +строка 101+ строка 200)</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461 015,00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335 397,00</w:t>
            </w:r>
          </w:p>
        </w:tc>
      </w:tr>
      <w:tr w:rsidR="00B41284" w:rsidRPr="00434E82" w:rsidTr="00B41284">
        <w:trPr>
          <w:trHeight w:val="240"/>
        </w:trPr>
        <w:tc>
          <w:tcPr>
            <w:tcW w:w="9822"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Обязательство и капитал</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III. Краткосрочные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Займы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Производные финансовые инструменты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краткосрочные финансовые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212</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16 643,00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1 840,00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Краткосрочная торговая и прочая кредиторская задолженность</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213</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Краткосрочные резервы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214</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Текущие налоговые обязательства по подоходному налогу </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215</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Вознаграждения работникам</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216</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краткосрочные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217</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95"/>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Итого краткосрочных обязательств (сумма строк с 210 по 217)</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300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16 643,00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1 840,00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Обязательства выбывающих групп, предназначенных для продажи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301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IV. Долгосрочные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Займы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Производные финансовые инструменты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долгосрочные финансовые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312</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Долгосрочная торговая и прочая кредиторская задолженность</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313</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Долгосрочные резервы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314</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Отложенные налоговые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315</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долгосрочные обязательства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316</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Итого долгосрочных обязательств (сумма строк с 310 по 316)</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400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V. Капитал</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Уставный (акционерный) капитал</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355 335,00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264 100,00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Эмиссионный доход</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Выкупленные собственные долевые инструменты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412</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Резервы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413</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53 998,00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34 918,00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Нераспределенная прибыль (непокрытый убыток)</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414</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35 039,00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34 539,00</w:t>
            </w:r>
          </w:p>
        </w:tc>
      </w:tr>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Итого капитал, относимый на собственников материнской организации (сумма строк с 410 по 414)</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420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444 372,00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333 557,00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неконтролирующих собственников</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421</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Всего капитал (строка 420 +/- строка 421)</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444 372,00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333 557,00</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Баланс (строка 300+строка 301+строка 400 + строка 500)</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6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461 015,00</w:t>
            </w:r>
          </w:p>
        </w:tc>
        <w:tc>
          <w:tcPr>
            <w:tcW w:w="170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335 397,00</w:t>
            </w:r>
          </w:p>
        </w:tc>
      </w:tr>
    </w:tbl>
    <w:p w:rsidR="00E94210" w:rsidRPr="00434E82" w:rsidRDefault="00E94210" w:rsidP="00FD6495">
      <w:pPr>
        <w:pStyle w:val="a4"/>
        <w:tabs>
          <w:tab w:val="left" w:pos="567"/>
        </w:tabs>
        <w:spacing w:after="0" w:line="240" w:lineRule="auto"/>
        <w:ind w:left="0"/>
        <w:jc w:val="both"/>
        <w:rPr>
          <w:rFonts w:ascii="Arial Narrow" w:hAnsi="Arial Narrow" w:cs="Times New Roman"/>
          <w:bCs/>
          <w:i/>
          <w:iCs/>
          <w:sz w:val="24"/>
          <w:szCs w:val="24"/>
        </w:rPr>
      </w:pPr>
    </w:p>
    <w:p w:rsidR="00FD6495" w:rsidRDefault="00FD6495" w:rsidP="00FD6495">
      <w:pPr>
        <w:pStyle w:val="a4"/>
        <w:tabs>
          <w:tab w:val="left" w:pos="851"/>
        </w:tabs>
        <w:spacing w:after="0" w:line="240" w:lineRule="auto"/>
        <w:ind w:left="0"/>
        <w:jc w:val="both"/>
        <w:rPr>
          <w:rFonts w:ascii="Arial Narrow" w:hAnsi="Arial Narrow" w:cs="Times New Roman"/>
          <w:b/>
          <w:bCs/>
          <w:iCs/>
          <w:sz w:val="24"/>
          <w:szCs w:val="24"/>
        </w:rPr>
      </w:pPr>
    </w:p>
    <w:p w:rsidR="0094294A" w:rsidRPr="00434E82" w:rsidRDefault="00E94210" w:rsidP="00FD6495">
      <w:pPr>
        <w:pStyle w:val="a4"/>
        <w:tabs>
          <w:tab w:val="left" w:pos="851"/>
        </w:tabs>
        <w:spacing w:after="0" w:line="240" w:lineRule="auto"/>
        <w:ind w:left="0"/>
        <w:jc w:val="both"/>
        <w:rPr>
          <w:rFonts w:ascii="Arial Narrow" w:hAnsi="Arial Narrow" w:cs="Times New Roman"/>
          <w:b/>
          <w:bCs/>
          <w:iCs/>
          <w:sz w:val="24"/>
          <w:szCs w:val="24"/>
        </w:rPr>
      </w:pPr>
      <w:r w:rsidRPr="00434E82">
        <w:rPr>
          <w:rFonts w:ascii="Arial Narrow" w:hAnsi="Arial Narrow" w:cs="Times New Roman"/>
          <w:b/>
          <w:bCs/>
          <w:iCs/>
          <w:sz w:val="24"/>
          <w:szCs w:val="24"/>
        </w:rPr>
        <w:t>4.2 Отчет о прибыли</w:t>
      </w:r>
      <w:r w:rsidR="006F7A22" w:rsidRPr="00434E82">
        <w:rPr>
          <w:rFonts w:ascii="Arial Narrow" w:hAnsi="Arial Narrow" w:cs="Times New Roman"/>
          <w:b/>
          <w:bCs/>
          <w:iCs/>
          <w:sz w:val="24"/>
          <w:szCs w:val="24"/>
        </w:rPr>
        <w:t>,</w:t>
      </w:r>
      <w:r w:rsidRPr="00434E82">
        <w:rPr>
          <w:rFonts w:ascii="Arial Narrow" w:hAnsi="Arial Narrow" w:cs="Times New Roman"/>
          <w:b/>
          <w:bCs/>
          <w:iCs/>
          <w:sz w:val="24"/>
          <w:szCs w:val="24"/>
        </w:rPr>
        <w:t xml:space="preserve"> убытке и совокупном доходе</w:t>
      </w:r>
    </w:p>
    <w:p w:rsidR="00282DF4" w:rsidRPr="00434E82" w:rsidRDefault="0094294A" w:rsidP="00FD6495">
      <w:pPr>
        <w:pStyle w:val="a4"/>
        <w:tabs>
          <w:tab w:val="left" w:pos="567"/>
        </w:tabs>
        <w:spacing w:after="0" w:line="240" w:lineRule="auto"/>
        <w:ind w:left="0"/>
        <w:jc w:val="both"/>
        <w:rPr>
          <w:rFonts w:ascii="Arial Narrow" w:hAnsi="Arial Narrow" w:cs="Times New Roman"/>
          <w:bCs/>
          <w:i/>
          <w:iCs/>
          <w:sz w:val="24"/>
          <w:szCs w:val="24"/>
        </w:rPr>
      </w:pPr>
      <w:r w:rsidRPr="00434E82">
        <w:rPr>
          <w:rFonts w:ascii="Arial Narrow" w:hAnsi="Arial Narrow" w:cs="Times New Roman"/>
          <w:bCs/>
          <w:iCs/>
          <w:sz w:val="24"/>
          <w:szCs w:val="24"/>
          <w:lang w:val="kk-KZ"/>
        </w:rPr>
        <w:tab/>
      </w:r>
    </w:p>
    <w:tbl>
      <w:tblPr>
        <w:tblW w:w="9875" w:type="dxa"/>
        <w:tblInd w:w="93" w:type="dxa"/>
        <w:tblLook w:val="04A0"/>
      </w:tblPr>
      <w:tblGrid>
        <w:gridCol w:w="5402"/>
        <w:gridCol w:w="1040"/>
        <w:gridCol w:w="1653"/>
        <w:gridCol w:w="1780"/>
      </w:tblGrid>
      <w:tr w:rsidR="00B41284" w:rsidRPr="00434E82" w:rsidTr="00B41284">
        <w:trPr>
          <w:trHeight w:val="48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показателей</w:t>
            </w:r>
          </w:p>
        </w:tc>
        <w:tc>
          <w:tcPr>
            <w:tcW w:w="104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Код строки</w:t>
            </w:r>
          </w:p>
        </w:tc>
        <w:tc>
          <w:tcPr>
            <w:tcW w:w="1653"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За отчетный период</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За предыдущий период</w:t>
            </w:r>
          </w:p>
        </w:tc>
      </w:tr>
      <w:tr w:rsidR="00B41284" w:rsidRPr="00434E82" w:rsidTr="00B41284">
        <w:trPr>
          <w:trHeight w:val="240"/>
        </w:trPr>
        <w:tc>
          <w:tcPr>
            <w:tcW w:w="54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Выручка</w:t>
            </w:r>
          </w:p>
        </w:tc>
        <w:tc>
          <w:tcPr>
            <w:tcW w:w="104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010</w:t>
            </w:r>
          </w:p>
        </w:tc>
        <w:tc>
          <w:tcPr>
            <w:tcW w:w="1653"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764 594,00</w:t>
            </w:r>
          </w:p>
        </w:tc>
        <w:tc>
          <w:tcPr>
            <w:tcW w:w="178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576 828,00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Себестоимость реализованных товаров и услуг</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011</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Валовая прибыль (строка 010 – строка 011)</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012</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764 594,00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576 828,00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Расходы по реализации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013</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721 768,00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534 699,00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Административные расходы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014</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45 223,00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43 104,00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расходы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015</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доходы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016</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2 897,00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2 475,00</w:t>
            </w:r>
          </w:p>
        </w:tc>
      </w:tr>
      <w:tr w:rsidR="00B41284" w:rsidRPr="00434E82" w:rsidTr="00B41284">
        <w:trPr>
          <w:trHeight w:val="48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lastRenderedPageBreak/>
              <w:t>Итого операционная прибыль (убыток</w:t>
            </w:r>
            <w:proofErr w:type="gramStart"/>
            <w:r w:rsidRPr="00434E82">
              <w:rPr>
                <w:rFonts w:ascii="Arial Narrow" w:eastAsia="Times New Roman" w:hAnsi="Arial Narrow" w:cs="Times New Roman"/>
                <w:b/>
                <w:bCs/>
                <w:color w:val="000000"/>
                <w:sz w:val="24"/>
                <w:szCs w:val="24"/>
                <w:lang w:eastAsia="ru-RU"/>
              </w:rPr>
              <w:t xml:space="preserve">) (+/- </w:t>
            </w:r>
            <w:proofErr w:type="gramEnd"/>
            <w:r w:rsidRPr="00434E82">
              <w:rPr>
                <w:rFonts w:ascii="Arial Narrow" w:eastAsia="Times New Roman" w:hAnsi="Arial Narrow" w:cs="Times New Roman"/>
                <w:b/>
                <w:bCs/>
                <w:color w:val="000000"/>
                <w:sz w:val="24"/>
                <w:szCs w:val="24"/>
                <w:lang w:eastAsia="ru-RU"/>
              </w:rPr>
              <w:t>строки с 012 по 016)</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020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1 500,00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Доходы по финансированию</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021</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Расходы по финансированию</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022</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организации в прибыли (убытке) ассоциированных организаций и совместной деятельности, учитываемых по методу долевого участия</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023</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Прочие </w:t>
            </w:r>
            <w:proofErr w:type="spellStart"/>
            <w:r w:rsidRPr="00434E82">
              <w:rPr>
                <w:rFonts w:ascii="Arial Narrow" w:eastAsia="Times New Roman" w:hAnsi="Arial Narrow" w:cs="Times New Roman"/>
                <w:color w:val="000000"/>
                <w:sz w:val="24"/>
                <w:szCs w:val="24"/>
                <w:lang w:eastAsia="ru-RU"/>
              </w:rPr>
              <w:t>неоперационные</w:t>
            </w:r>
            <w:proofErr w:type="spellEnd"/>
            <w:r w:rsidRPr="00434E82">
              <w:rPr>
                <w:rFonts w:ascii="Arial Narrow" w:eastAsia="Times New Roman" w:hAnsi="Arial Narrow" w:cs="Times New Roman"/>
                <w:color w:val="000000"/>
                <w:sz w:val="24"/>
                <w:szCs w:val="24"/>
                <w:lang w:eastAsia="ru-RU"/>
              </w:rPr>
              <w:t xml:space="preserve"> доходы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024</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Прочие </w:t>
            </w:r>
            <w:proofErr w:type="spellStart"/>
            <w:r w:rsidRPr="00434E82">
              <w:rPr>
                <w:rFonts w:ascii="Arial Narrow" w:eastAsia="Times New Roman" w:hAnsi="Arial Narrow" w:cs="Times New Roman"/>
                <w:color w:val="000000"/>
                <w:sz w:val="24"/>
                <w:szCs w:val="24"/>
                <w:lang w:eastAsia="ru-RU"/>
              </w:rPr>
              <w:t>неоперационные</w:t>
            </w:r>
            <w:proofErr w:type="spellEnd"/>
            <w:r w:rsidRPr="00434E82">
              <w:rPr>
                <w:rFonts w:ascii="Arial Narrow" w:eastAsia="Times New Roman" w:hAnsi="Arial Narrow" w:cs="Times New Roman"/>
                <w:color w:val="000000"/>
                <w:sz w:val="24"/>
                <w:szCs w:val="24"/>
                <w:lang w:eastAsia="ru-RU"/>
              </w:rPr>
              <w:t xml:space="preserve"> расходы</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025</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Прибыль (убыток) до налогообложения</w:t>
            </w:r>
            <w:proofErr w:type="gramStart"/>
            <w:r w:rsidRPr="00434E82">
              <w:rPr>
                <w:rFonts w:ascii="Arial Narrow" w:eastAsia="Times New Roman" w:hAnsi="Arial Narrow" w:cs="Times New Roman"/>
                <w:b/>
                <w:bCs/>
                <w:color w:val="000000"/>
                <w:sz w:val="24"/>
                <w:szCs w:val="24"/>
                <w:lang w:eastAsia="ru-RU"/>
              </w:rPr>
              <w:t xml:space="preserve"> (+/- </w:t>
            </w:r>
            <w:proofErr w:type="gramEnd"/>
            <w:r w:rsidRPr="00434E82">
              <w:rPr>
                <w:rFonts w:ascii="Arial Narrow" w:eastAsia="Times New Roman" w:hAnsi="Arial Narrow" w:cs="Times New Roman"/>
                <w:b/>
                <w:bCs/>
                <w:color w:val="000000"/>
                <w:sz w:val="24"/>
                <w:szCs w:val="24"/>
                <w:lang w:eastAsia="ru-RU"/>
              </w:rPr>
              <w:t>строки с 020 по 025)</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100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1 500,00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Расходы по подоходному налогу</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101</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Прибыль (убыток) после налогообложения от продолжающейся деятельности (строка 100 – строка 101)</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200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1 500,00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Прибыль (убыток) после налогообложения от прекращенной деятельности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201</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Прибыль за год (строка 200 + строка 201) относимая </w:t>
            </w:r>
            <w:proofErr w:type="gramStart"/>
            <w:r w:rsidRPr="00434E82">
              <w:rPr>
                <w:rFonts w:ascii="Arial Narrow" w:eastAsia="Times New Roman" w:hAnsi="Arial Narrow" w:cs="Times New Roman"/>
                <w:b/>
                <w:bCs/>
                <w:color w:val="000000"/>
                <w:sz w:val="24"/>
                <w:szCs w:val="24"/>
                <w:lang w:eastAsia="ru-RU"/>
              </w:rPr>
              <w:t>на</w:t>
            </w:r>
            <w:proofErr w:type="gramEnd"/>
            <w:r w:rsidRPr="00434E82">
              <w:rPr>
                <w:rFonts w:ascii="Arial Narrow" w:eastAsia="Times New Roman" w:hAnsi="Arial Narrow" w:cs="Times New Roman"/>
                <w:b/>
                <w:bCs/>
                <w:color w:val="000000"/>
                <w:sz w:val="24"/>
                <w:szCs w:val="24"/>
                <w:lang w:eastAsia="ru-RU"/>
              </w:rPr>
              <w:t>:</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300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1 500,00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собственников материнской организации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долю неконтролирующих собственников</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85"/>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Прочая совокупная прибыль, всего (сумма строк с 410 по 420):</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400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7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Переоценка основных средств</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Переоценка финансовых активов, имеющихся в наличии для продажи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411</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525"/>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в прочей совокупной прибыли (убытке) ассоциированных организаций и совместной деятельности, учитываемых по методу долевого участия</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412</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Актуарные прибыли (убытки) по пенсионным обязательствам</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413</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Эффект изменения в ставке подоходного налога на отсроченный налог дочерних организаций</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414</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Хеджирование денежных потоков</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415</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Курсовая разница по инвестициям в зарубежные организации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416</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Хеджирование чистых инвестиций в зарубежные операции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417</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компоненты прочей совокупной прибыли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418</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Корректировка при </w:t>
            </w:r>
            <w:proofErr w:type="spellStart"/>
            <w:r w:rsidRPr="00434E82">
              <w:rPr>
                <w:rFonts w:ascii="Arial Narrow" w:eastAsia="Times New Roman" w:hAnsi="Arial Narrow" w:cs="Times New Roman"/>
                <w:color w:val="000000"/>
                <w:sz w:val="24"/>
                <w:szCs w:val="24"/>
                <w:lang w:eastAsia="ru-RU"/>
              </w:rPr>
              <w:t>реклассификации</w:t>
            </w:r>
            <w:proofErr w:type="spellEnd"/>
            <w:r w:rsidRPr="00434E82">
              <w:rPr>
                <w:rFonts w:ascii="Arial Narrow" w:eastAsia="Times New Roman" w:hAnsi="Arial Narrow" w:cs="Times New Roman"/>
                <w:color w:val="000000"/>
                <w:sz w:val="24"/>
                <w:szCs w:val="24"/>
                <w:lang w:eastAsia="ru-RU"/>
              </w:rPr>
              <w:t xml:space="preserve"> в составе прибыли (убытка)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419</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Налоговый эффект компонентов прочей совокупной прибыли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420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Общая совокупная прибыль (строка 300 + строка 400)</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500,00</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1 500,00</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Общая совокупная </w:t>
            </w:r>
            <w:proofErr w:type="gramStart"/>
            <w:r w:rsidRPr="00434E82">
              <w:rPr>
                <w:rFonts w:ascii="Arial Narrow" w:eastAsia="Times New Roman" w:hAnsi="Arial Narrow" w:cs="Times New Roman"/>
                <w:color w:val="000000"/>
                <w:sz w:val="24"/>
                <w:szCs w:val="24"/>
                <w:lang w:eastAsia="ru-RU"/>
              </w:rPr>
              <w:t>прибыль</w:t>
            </w:r>
            <w:proofErr w:type="gramEnd"/>
            <w:r w:rsidRPr="00434E82">
              <w:rPr>
                <w:rFonts w:ascii="Arial Narrow" w:eastAsia="Times New Roman" w:hAnsi="Arial Narrow" w:cs="Times New Roman"/>
                <w:color w:val="000000"/>
                <w:sz w:val="24"/>
                <w:szCs w:val="24"/>
                <w:lang w:eastAsia="ru-RU"/>
              </w:rPr>
              <w:t xml:space="preserve"> относимая на:</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собственников материнской организации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неконтролирующих собственников</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lastRenderedPageBreak/>
              <w:t>Прибыль на акцию:</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600</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7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Базовая прибыль на акцию:</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 продолжающейся деятельности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 прекращенной деятельности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Разводненная прибыль на акцию:</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 продолжающейся деятельности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5402"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 прекращенной деятельности</w:t>
            </w:r>
          </w:p>
        </w:tc>
        <w:tc>
          <w:tcPr>
            <w:tcW w:w="104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653"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7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bl>
    <w:p w:rsidR="00434E82" w:rsidRPr="00434E82" w:rsidRDefault="00434E82" w:rsidP="00FD6495">
      <w:pPr>
        <w:tabs>
          <w:tab w:val="left" w:pos="851"/>
        </w:tabs>
        <w:spacing w:after="0" w:line="240" w:lineRule="auto"/>
        <w:contextualSpacing/>
        <w:jc w:val="center"/>
        <w:rPr>
          <w:rFonts w:ascii="Arial Narrow" w:hAnsi="Arial Narrow" w:cs="Times New Roman"/>
          <w:b/>
          <w:bCs/>
          <w:iCs/>
          <w:sz w:val="24"/>
          <w:szCs w:val="24"/>
        </w:rPr>
      </w:pPr>
    </w:p>
    <w:p w:rsidR="00B41284" w:rsidRPr="00434E82" w:rsidRDefault="00B41284" w:rsidP="00FD6495">
      <w:pPr>
        <w:tabs>
          <w:tab w:val="left" w:pos="851"/>
        </w:tabs>
        <w:spacing w:after="0" w:line="240" w:lineRule="auto"/>
        <w:contextualSpacing/>
        <w:rPr>
          <w:rFonts w:ascii="Arial Narrow" w:hAnsi="Arial Narrow" w:cs="Times New Roman"/>
          <w:b/>
          <w:bCs/>
          <w:iCs/>
          <w:sz w:val="24"/>
          <w:szCs w:val="24"/>
        </w:rPr>
      </w:pPr>
      <w:r w:rsidRPr="00434E82">
        <w:rPr>
          <w:rFonts w:ascii="Arial Narrow" w:hAnsi="Arial Narrow" w:cs="Times New Roman"/>
          <w:b/>
          <w:bCs/>
          <w:iCs/>
          <w:sz w:val="24"/>
          <w:szCs w:val="24"/>
        </w:rPr>
        <w:t>4.3. Отчет об изменениях в капитале</w:t>
      </w:r>
    </w:p>
    <w:p w:rsidR="00B41284" w:rsidRPr="00434E82" w:rsidRDefault="00B41284" w:rsidP="00FD6495">
      <w:pPr>
        <w:tabs>
          <w:tab w:val="left" w:pos="851"/>
        </w:tabs>
        <w:spacing w:after="0" w:line="240" w:lineRule="auto"/>
        <w:contextualSpacing/>
        <w:jc w:val="both"/>
        <w:rPr>
          <w:rFonts w:ascii="Arial Narrow" w:hAnsi="Arial Narrow" w:cs="Times New Roman"/>
          <w:b/>
          <w:bCs/>
          <w:iCs/>
          <w:sz w:val="24"/>
          <w:szCs w:val="24"/>
        </w:rPr>
      </w:pPr>
    </w:p>
    <w:tbl>
      <w:tblPr>
        <w:tblW w:w="9870" w:type="dxa"/>
        <w:tblInd w:w="93" w:type="dxa"/>
        <w:tblLayout w:type="fixed"/>
        <w:tblLook w:val="04A0"/>
      </w:tblPr>
      <w:tblGrid>
        <w:gridCol w:w="2283"/>
        <w:gridCol w:w="567"/>
        <w:gridCol w:w="1129"/>
        <w:gridCol w:w="572"/>
        <w:gridCol w:w="715"/>
        <w:gridCol w:w="998"/>
        <w:gridCol w:w="992"/>
        <w:gridCol w:w="1276"/>
        <w:gridCol w:w="1338"/>
      </w:tblGrid>
      <w:tr w:rsidR="00B41284" w:rsidRPr="00434E82" w:rsidTr="00B41284">
        <w:trPr>
          <w:trHeight w:val="300"/>
        </w:trPr>
        <w:tc>
          <w:tcPr>
            <w:tcW w:w="228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компонентов</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Код строки</w:t>
            </w:r>
          </w:p>
        </w:tc>
        <w:tc>
          <w:tcPr>
            <w:tcW w:w="440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Капитал материнской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Доля неконтролирующих собственников</w:t>
            </w:r>
          </w:p>
        </w:tc>
        <w:tc>
          <w:tcPr>
            <w:tcW w:w="13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Итого капитал</w:t>
            </w:r>
          </w:p>
        </w:tc>
      </w:tr>
      <w:tr w:rsidR="00B41284" w:rsidRPr="00434E82" w:rsidTr="00B41284">
        <w:trPr>
          <w:trHeight w:val="1050"/>
        </w:trPr>
        <w:tc>
          <w:tcPr>
            <w:tcW w:w="2283" w:type="dxa"/>
            <w:vMerge/>
            <w:tcBorders>
              <w:top w:val="single" w:sz="4" w:space="0" w:color="000000"/>
              <w:left w:val="single" w:sz="4" w:space="0" w:color="000000"/>
              <w:bottom w:val="single" w:sz="4" w:space="0" w:color="000000"/>
              <w:right w:val="single" w:sz="4" w:space="0" w:color="000000"/>
            </w:tcBorders>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Уставный (акционерный) капитал</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Эмиссионный доход</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Выкупленные собственные долевые инструменты</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Резервы</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Нераспределенная прибыль</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p>
        </w:tc>
        <w:tc>
          <w:tcPr>
            <w:tcW w:w="1338" w:type="dxa"/>
            <w:vMerge/>
            <w:tcBorders>
              <w:top w:val="single" w:sz="4" w:space="0" w:color="000000"/>
              <w:left w:val="single" w:sz="4" w:space="0" w:color="000000"/>
              <w:bottom w:val="single" w:sz="4" w:space="0" w:color="000000"/>
              <w:right w:val="single" w:sz="4" w:space="0" w:color="000000"/>
            </w:tcBorders>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p>
        </w:tc>
      </w:tr>
      <w:tr w:rsidR="00B41284" w:rsidRPr="00434E82" w:rsidTr="00B41284">
        <w:trPr>
          <w:trHeight w:val="240"/>
        </w:trPr>
        <w:tc>
          <w:tcPr>
            <w:tcW w:w="228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Сальдо на 1 января предыдущего года</w:t>
            </w:r>
          </w:p>
        </w:tc>
        <w:tc>
          <w:tcPr>
            <w:tcW w:w="567"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010</w:t>
            </w:r>
          </w:p>
        </w:tc>
        <w:tc>
          <w:tcPr>
            <w:tcW w:w="1129"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264 100,00</w:t>
            </w:r>
          </w:p>
        </w:tc>
        <w:tc>
          <w:tcPr>
            <w:tcW w:w="572"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17 602,00</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33 039,00</w:t>
            </w:r>
          </w:p>
        </w:tc>
        <w:tc>
          <w:tcPr>
            <w:tcW w:w="1276"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314 741,00</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Изменение в учетной политике</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011</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Пересчитанное сальдо (строка 010+/-строка 011)</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264 100,00</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17 602,00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33 039,00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314 741,00</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Общая совокупная прибыль, всег</w:t>
            </w:r>
            <w:proofErr w:type="gramStart"/>
            <w:r w:rsidRPr="00434E82">
              <w:rPr>
                <w:rFonts w:ascii="Arial Narrow" w:eastAsia="Times New Roman" w:hAnsi="Arial Narrow" w:cs="Times New Roman"/>
                <w:b/>
                <w:bCs/>
                <w:color w:val="000000"/>
                <w:sz w:val="24"/>
                <w:szCs w:val="24"/>
                <w:lang w:eastAsia="ru-RU"/>
              </w:rPr>
              <w:t>о(</w:t>
            </w:r>
            <w:proofErr w:type="gramEnd"/>
            <w:r w:rsidRPr="00434E82">
              <w:rPr>
                <w:rFonts w:ascii="Arial Narrow" w:eastAsia="Times New Roman" w:hAnsi="Arial Narrow" w:cs="Times New Roman"/>
                <w:b/>
                <w:bCs/>
                <w:color w:val="000000"/>
                <w:sz w:val="24"/>
                <w:szCs w:val="24"/>
                <w:lang w:eastAsia="ru-RU"/>
              </w:rPr>
              <w:t>строка 210 + строка 220):</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17 316,00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1 500,00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18 816,00</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Прибыль (убыток) за год</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210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17 316,00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1 500,00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18 816,00</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Прочая совокупная прибыль, всего (сумма строк с 221 по 229):</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9870" w:type="dxa"/>
            <w:gridSpan w:val="9"/>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Прирост от переоценки основных средств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221</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Перевод амортизации от переоценки основных средств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222</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555"/>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proofErr w:type="gramStart"/>
            <w:r w:rsidRPr="00434E82">
              <w:rPr>
                <w:rFonts w:ascii="Arial Narrow" w:eastAsia="Times New Roman" w:hAnsi="Arial Narrow" w:cs="Times New Roman"/>
                <w:color w:val="000000"/>
                <w:sz w:val="24"/>
                <w:szCs w:val="24"/>
                <w:lang w:eastAsia="ru-RU"/>
              </w:rPr>
              <w:lastRenderedPageBreak/>
              <w:t>Переоценка финансовых активов, имеющиеся в наличии для продажи (за минусом налогового эффекта)</w:t>
            </w:r>
            <w:proofErr w:type="gramEnd"/>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223</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795"/>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в прочей совокупной прибыли (убытке) ассоциированных организаций и совместной деятельности, учитываемых по методу долевого участия</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224</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Актуарные прибыли (убытки) по пенсионным обязательствам</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225</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72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Эффект изменения в ставке подоходного налога на отсроченный налог дочерних организаций</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226</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Хеджирование денежных потоков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227</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Курсовая разница по инвестициям в зарубежные организации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228</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Хеджирование чистых инвестиций в зарубежные операции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229</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Операции с собственниками</w:t>
            </w:r>
            <w:proofErr w:type="gramStart"/>
            <w:r w:rsidRPr="00434E82">
              <w:rPr>
                <w:rFonts w:ascii="Arial Narrow" w:eastAsia="Times New Roman" w:hAnsi="Arial Narrow" w:cs="Times New Roman"/>
                <w:b/>
                <w:bCs/>
                <w:color w:val="000000"/>
                <w:sz w:val="24"/>
                <w:szCs w:val="24"/>
                <w:lang w:eastAsia="ru-RU"/>
              </w:rPr>
              <w:t xml:space="preserve"> ,</w:t>
            </w:r>
            <w:proofErr w:type="gramEnd"/>
            <w:r w:rsidRPr="00434E82">
              <w:rPr>
                <w:rFonts w:ascii="Arial Narrow" w:eastAsia="Times New Roman" w:hAnsi="Arial Narrow" w:cs="Times New Roman"/>
                <w:b/>
                <w:bCs/>
                <w:color w:val="000000"/>
                <w:sz w:val="24"/>
                <w:szCs w:val="24"/>
                <w:lang w:eastAsia="ru-RU"/>
              </w:rPr>
              <w:t xml:space="preserve"> всего (сумма строк с 310 по 318):</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70" w:type="dxa"/>
            <w:gridSpan w:val="9"/>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Вознаграждения работников акциями: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9870" w:type="dxa"/>
            <w:gridSpan w:val="9"/>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стоимость услуг работников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выпуск акций по схеме вознаграждения работников акциями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налоговая выгода в отношении схемы вознаграждения работников акциями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Взносы собственников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311</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Выпуск собственных долевых инструментов (акций)</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312</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Выпуск долевых инструментов связанный с объединением бизнеса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313</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Долевой компонент конвертируемых инструментов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314</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Выплата дивидендов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315</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распределения в пользу собственников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316</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операции с собственниками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317</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Изменения в доле участия в дочерних организациях, не приводящей к потере контроля</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318</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операции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319</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Сальдо на 1 января отчетного года (строка 100 + строка 200 + строка 300 + строка 319)</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264 100,00</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34 918,00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34 539,00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333 557,00</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Изменение в учетной политике</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401</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Пересчитанное сальдо (строка 400+/строка 401)</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264 100,00</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34 918,00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34 539,00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333 557,00</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Общая совокупная прибыль, всего (строка 610+ строка 620):</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600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91 235,00</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19 080,00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500,00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110 815,00</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Прибыль (убыток) за год</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610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91 235,00</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19 080,00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500,00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110 815,00</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Прочая совокупная прибыль, всего (сумма строк с 621 по 629):</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9870" w:type="dxa"/>
            <w:gridSpan w:val="9"/>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Прирост от переоценки основных средств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621</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Перевод амортизации от переоценки основных средств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622</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5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proofErr w:type="gramStart"/>
            <w:r w:rsidRPr="00434E82">
              <w:rPr>
                <w:rFonts w:ascii="Arial Narrow" w:eastAsia="Times New Roman" w:hAnsi="Arial Narrow" w:cs="Times New Roman"/>
                <w:color w:val="000000"/>
                <w:sz w:val="24"/>
                <w:szCs w:val="24"/>
                <w:lang w:eastAsia="ru-RU"/>
              </w:rPr>
              <w:t>Переоценка финансовых активов, имеющиеся в наличии для продажи (за минусом налогового эффекта)</w:t>
            </w:r>
            <w:proofErr w:type="gramEnd"/>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623</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825"/>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в прочей совокупной прибыли (убытке) ассоциированных организаций и совместной деятельности, учитываемых по методу долевого участия</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624</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Актуарные прибыли (убытки) по пенсионным обязательствам</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625</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72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Эффект изменения в ставке подоходного налога на отсроченный налог дочерних компаний</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626</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Хеджирование денежных потоков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627</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Курсовая разница по инвестициям в зарубежные организации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628</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95"/>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Хеджирование чистых инвестиций в зарубежные операции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629</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Операции с собственниками всего (сумма строк с 710 по 718)</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700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70" w:type="dxa"/>
            <w:gridSpan w:val="9"/>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Вознаграждения работников акциями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9870" w:type="dxa"/>
            <w:gridSpan w:val="9"/>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в том числе:</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стоимость услуг работников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выпуск акций по схеме вознаграждения работников акциями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налоговая выгода в отношении схемы вознаграждения работников акциями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Взносы собственников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711</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Выпуск собственных долевых инструментов (акций)</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712</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Выпуск долевых инструментов, связанный с объединением бизнеса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713</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Долевой компонент конвертируемых инструментов (за минусом налогового эффекта)</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714</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Выплата дивидендов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715</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распределения в пользу собственников</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716</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операции с собственниками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717</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Изменения в доле участия в дочерних организациях, не приводящей к потере контроля</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718</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операции</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719</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2283"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Сальдо на 31 декабря отчетного года (строка 500 + строка 600 + строка 700 + строка 719)</w:t>
            </w:r>
          </w:p>
        </w:tc>
        <w:tc>
          <w:tcPr>
            <w:tcW w:w="567"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800</w:t>
            </w:r>
          </w:p>
        </w:tc>
        <w:tc>
          <w:tcPr>
            <w:tcW w:w="1129"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355 335,00</w:t>
            </w:r>
          </w:p>
        </w:tc>
        <w:tc>
          <w:tcPr>
            <w:tcW w:w="57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715"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99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53 998,00</w:t>
            </w:r>
          </w:p>
        </w:tc>
        <w:tc>
          <w:tcPr>
            <w:tcW w:w="992"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35 039,00</w:t>
            </w:r>
          </w:p>
        </w:tc>
        <w:tc>
          <w:tcPr>
            <w:tcW w:w="1276"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338"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444 372,00</w:t>
            </w:r>
          </w:p>
        </w:tc>
      </w:tr>
    </w:tbl>
    <w:p w:rsidR="00B41284" w:rsidRPr="00434E82" w:rsidRDefault="00B41284" w:rsidP="00FD6495">
      <w:pPr>
        <w:tabs>
          <w:tab w:val="left" w:pos="851"/>
        </w:tabs>
        <w:spacing w:after="0" w:line="240" w:lineRule="auto"/>
        <w:contextualSpacing/>
        <w:jc w:val="both"/>
        <w:rPr>
          <w:rFonts w:ascii="Arial Narrow" w:hAnsi="Arial Narrow" w:cs="Times New Roman"/>
          <w:b/>
          <w:bCs/>
          <w:iCs/>
          <w:sz w:val="24"/>
          <w:szCs w:val="24"/>
        </w:rPr>
      </w:pPr>
    </w:p>
    <w:p w:rsidR="00B41284" w:rsidRPr="00434E82" w:rsidRDefault="00B41284" w:rsidP="00FD6495">
      <w:pPr>
        <w:tabs>
          <w:tab w:val="left" w:pos="851"/>
        </w:tabs>
        <w:spacing w:after="0" w:line="240" w:lineRule="auto"/>
        <w:contextualSpacing/>
        <w:jc w:val="both"/>
        <w:rPr>
          <w:rFonts w:ascii="Arial Narrow" w:hAnsi="Arial Narrow" w:cs="Times New Roman"/>
          <w:b/>
          <w:bCs/>
          <w:iCs/>
          <w:sz w:val="24"/>
          <w:szCs w:val="24"/>
        </w:rPr>
      </w:pPr>
    </w:p>
    <w:p w:rsidR="00B41284" w:rsidRPr="00434E82" w:rsidRDefault="00B41284" w:rsidP="00FD6495">
      <w:pPr>
        <w:tabs>
          <w:tab w:val="left" w:pos="851"/>
        </w:tabs>
        <w:spacing w:after="0" w:line="240" w:lineRule="auto"/>
        <w:contextualSpacing/>
        <w:rPr>
          <w:rFonts w:ascii="Arial Narrow" w:hAnsi="Arial Narrow" w:cs="Times New Roman"/>
          <w:b/>
          <w:bCs/>
          <w:iCs/>
          <w:sz w:val="24"/>
          <w:szCs w:val="24"/>
        </w:rPr>
      </w:pPr>
      <w:r w:rsidRPr="00434E82">
        <w:rPr>
          <w:rFonts w:ascii="Arial Narrow" w:hAnsi="Arial Narrow" w:cs="Times New Roman"/>
          <w:b/>
          <w:bCs/>
          <w:iCs/>
          <w:sz w:val="24"/>
          <w:szCs w:val="24"/>
        </w:rPr>
        <w:t>4.4. Отчет о движении денежных средств</w:t>
      </w:r>
    </w:p>
    <w:p w:rsidR="00B41284" w:rsidRPr="00434E82" w:rsidRDefault="00B41284" w:rsidP="00FD6495">
      <w:pPr>
        <w:tabs>
          <w:tab w:val="left" w:pos="851"/>
        </w:tabs>
        <w:spacing w:after="0" w:line="240" w:lineRule="auto"/>
        <w:contextualSpacing/>
        <w:jc w:val="both"/>
        <w:rPr>
          <w:rFonts w:ascii="Arial Narrow" w:hAnsi="Arial Narrow" w:cs="Times New Roman"/>
          <w:b/>
          <w:bCs/>
          <w:iCs/>
          <w:sz w:val="24"/>
          <w:szCs w:val="24"/>
        </w:rPr>
      </w:pPr>
    </w:p>
    <w:tbl>
      <w:tblPr>
        <w:tblW w:w="9855" w:type="dxa"/>
        <w:tblInd w:w="93" w:type="dxa"/>
        <w:tblLook w:val="04A0"/>
      </w:tblPr>
      <w:tblGrid>
        <w:gridCol w:w="4835"/>
        <w:gridCol w:w="1080"/>
        <w:gridCol w:w="2060"/>
        <w:gridCol w:w="1880"/>
      </w:tblGrid>
      <w:tr w:rsidR="00B41284" w:rsidRPr="00434E82" w:rsidTr="00B41284">
        <w:trPr>
          <w:trHeight w:val="480"/>
        </w:trPr>
        <w:tc>
          <w:tcPr>
            <w:tcW w:w="483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Наименование показателей</w:t>
            </w:r>
          </w:p>
        </w:tc>
        <w:tc>
          <w:tcPr>
            <w:tcW w:w="108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Код строки</w:t>
            </w:r>
          </w:p>
        </w:tc>
        <w:tc>
          <w:tcPr>
            <w:tcW w:w="206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За отчетный период</w:t>
            </w:r>
          </w:p>
        </w:tc>
        <w:tc>
          <w:tcPr>
            <w:tcW w:w="1880" w:type="dxa"/>
            <w:tcBorders>
              <w:top w:val="single" w:sz="4" w:space="0" w:color="000000"/>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За предыдущий период</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 Движение денежных средств от операционной деятельности</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Поступление денежных средств, всего (сумма строк с 011 по 016)</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010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767 491,00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579 303,00</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в том числе:</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товаров и услуг</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764 594,00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576 828,00</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прочая выручка</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012</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авансы, полученные от покупателей, заказчиков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013</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поступления по договорам страхования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014</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полученные вознаграждения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015</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поступления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016</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2 897,00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2 475,00</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 Выбытие денежных средств, ьвсего (сумма строк с 021 по 027)</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020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767 027,00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588 298,00</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платежи поставщикам за товары и услуги</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421 994,00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271 459,00</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авансы, выданные поставщикам товаров и услуг</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022</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выплаты по оплате труда</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023</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256 009,00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232 904,00</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выплата вознаграждения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024</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выплаты по договорам страхования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025</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1 127,00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1 108,00</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подоходный налог и другие платежи в бюджет</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026</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74 194,00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70 099,00</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выплаты</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027</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13 703,00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12 728,00</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 Чистая сумма денежных средств от операционной деятельности (строка 010 – строка 020)</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030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464,00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-8 995,00</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II. Движение денежных средств от инвестиционной деятельности</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Поступление денежных средств, всего (сумма строк с 041 по 051)</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040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основных средств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нематериальных активов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042</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других долгосрочных активов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043</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долевых инструментов других организаций (кроме дочерних) и долей участия в совместном предпринимательстве</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044</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долговых инструментов других организаций</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045</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возмещение при потере контроля над дочерними организациями</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046</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реализация прочих финансовых активов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047</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7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фьючерсные и форвардные контракты, опционы и свопы</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048</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полученные дивиденды</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049</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полученные вознаграждения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050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поступления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051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 Выбытие денежных средств, всего (сумма строк с 061 по 071)</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060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приобретение основных средств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приобретение нематериальных активов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062</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приобретение других долгосрочных активов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063</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приобретение долевых инструментов других организаций (кроме дочерних) и долей участия в совместном предпринимательстве</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064</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приобретение долговых инструментов других организаций</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065</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приобретение контроля над дочерними организациями</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066</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приобретение прочих финансовых активов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067</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предоставление займов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068</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7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фьючерсные и форвардные контракты, опционы и свопы</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069</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инвестиции в ассоциированные и дочерние организации</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070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выплаты</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071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 Чистая сумма денежных средств от инвестиционной деятельности (строка 040 – строка 060)</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080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III. Движение денежных средств от финансовой деятельности</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 Поступление денежных средств, всего (сумма строк с 091 по 094)</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090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эмиссия акций и других финансовых инструментов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091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получение займов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092</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полученные вознаграждения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093</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поступления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094</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 Выбытие денежных средств, всего (сумма строк с 101 по 105)</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100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9855"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 том числе:</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погашение займов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101</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выплата вознаграждения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102</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выплата дивидендов</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103</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выплаты собственникам по акциям организации</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104</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прочие выбытия</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105</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 Чистая сумма денежных средств от финансовой деятельности (строка 090 – строка 100)</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110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24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 Влияние обменных курсов валют к тенге</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120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5. Увеличение +/- уменьшение денежных средств (строка 030 +/- строка 080 +/- строка 110+/- строка 120)</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130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464,00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-8 995,00</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6. Денежные средства и их эквиваленты на начало отчетного периода</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140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2 540,00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11 535,00</w:t>
            </w:r>
          </w:p>
        </w:tc>
      </w:tr>
      <w:tr w:rsidR="00B41284" w:rsidRPr="00434E82" w:rsidTr="00B41284">
        <w:trPr>
          <w:trHeight w:val="480"/>
        </w:trPr>
        <w:tc>
          <w:tcPr>
            <w:tcW w:w="4835" w:type="dxa"/>
            <w:tcBorders>
              <w:top w:val="nil"/>
              <w:left w:val="single" w:sz="4" w:space="0" w:color="000000"/>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7. Денежные средства и их эквиваленты на конец отчетного периода</w:t>
            </w:r>
          </w:p>
        </w:tc>
        <w:tc>
          <w:tcPr>
            <w:tcW w:w="10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150</w:t>
            </w:r>
          </w:p>
        </w:tc>
        <w:tc>
          <w:tcPr>
            <w:tcW w:w="206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3 004,00</w:t>
            </w:r>
          </w:p>
        </w:tc>
        <w:tc>
          <w:tcPr>
            <w:tcW w:w="1880" w:type="dxa"/>
            <w:tcBorders>
              <w:top w:val="nil"/>
              <w:left w:val="nil"/>
              <w:bottom w:val="single" w:sz="4" w:space="0" w:color="000000"/>
              <w:right w:val="single" w:sz="4" w:space="0" w:color="000000"/>
            </w:tcBorders>
            <w:shd w:val="clear" w:color="000000" w:fill="FFFFFF"/>
            <w:vAlign w:val="center"/>
            <w:hideMark/>
          </w:tcPr>
          <w:p w:rsidR="00B41284" w:rsidRPr="00434E82" w:rsidRDefault="00B41284"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2 540,00</w:t>
            </w:r>
          </w:p>
        </w:tc>
      </w:tr>
    </w:tbl>
    <w:p w:rsidR="00397082" w:rsidRDefault="00397082" w:rsidP="00FD6495">
      <w:pPr>
        <w:tabs>
          <w:tab w:val="left" w:pos="851"/>
        </w:tabs>
        <w:spacing w:after="0" w:line="240" w:lineRule="auto"/>
        <w:ind w:firstLine="567"/>
        <w:contextualSpacing/>
        <w:jc w:val="both"/>
        <w:rPr>
          <w:rFonts w:ascii="Arial Narrow" w:hAnsi="Arial Narrow" w:cs="Times New Roman"/>
          <w:b/>
          <w:bCs/>
          <w:iCs/>
          <w:sz w:val="24"/>
          <w:szCs w:val="24"/>
        </w:rPr>
      </w:pPr>
    </w:p>
    <w:p w:rsidR="00FF2E9F" w:rsidRPr="00434E82" w:rsidRDefault="00FF2E9F" w:rsidP="00FD6495">
      <w:pPr>
        <w:tabs>
          <w:tab w:val="left" w:pos="851"/>
        </w:tabs>
        <w:spacing w:after="0" w:line="240" w:lineRule="auto"/>
        <w:ind w:firstLine="567"/>
        <w:contextualSpacing/>
        <w:jc w:val="both"/>
        <w:rPr>
          <w:rFonts w:ascii="Arial Narrow" w:hAnsi="Arial Narrow" w:cs="Times New Roman"/>
          <w:b/>
          <w:bCs/>
          <w:iCs/>
          <w:sz w:val="24"/>
          <w:szCs w:val="24"/>
          <w:lang w:val="kk-KZ"/>
        </w:rPr>
      </w:pPr>
      <w:r w:rsidRPr="00434E82">
        <w:rPr>
          <w:rFonts w:ascii="Arial Narrow" w:hAnsi="Arial Narrow" w:cs="Times New Roman"/>
          <w:b/>
          <w:bCs/>
          <w:iCs/>
          <w:sz w:val="24"/>
          <w:szCs w:val="24"/>
        </w:rPr>
        <w:t>4.5. Оценка эффективности использования основных средств</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За отчетный период предприятием пролечено 6</w:t>
      </w:r>
      <w:r w:rsidR="002E68CA" w:rsidRPr="00434E82">
        <w:rPr>
          <w:rFonts w:ascii="Arial Narrow" w:hAnsi="Arial Narrow" w:cs="Times New Roman"/>
          <w:bCs/>
          <w:iCs/>
          <w:color w:val="000000" w:themeColor="text1"/>
          <w:sz w:val="24"/>
          <w:szCs w:val="24"/>
        </w:rPr>
        <w:t xml:space="preserve"> 846</w:t>
      </w:r>
      <w:r w:rsidRPr="00434E82">
        <w:rPr>
          <w:rFonts w:ascii="Arial Narrow" w:hAnsi="Arial Narrow" w:cs="Times New Roman"/>
          <w:bCs/>
          <w:iCs/>
          <w:color w:val="000000" w:themeColor="text1"/>
          <w:sz w:val="24"/>
          <w:szCs w:val="24"/>
        </w:rPr>
        <w:t xml:space="preserve"> случаев (в том числе </w:t>
      </w:r>
      <w:r w:rsidR="002E68CA" w:rsidRPr="00434E82">
        <w:rPr>
          <w:rFonts w:ascii="Arial Narrow" w:hAnsi="Arial Narrow" w:cs="Times New Roman"/>
          <w:bCs/>
          <w:iCs/>
          <w:color w:val="000000" w:themeColor="text1"/>
          <w:sz w:val="24"/>
          <w:szCs w:val="24"/>
        </w:rPr>
        <w:t>109</w:t>
      </w:r>
      <w:r w:rsidRPr="00434E82">
        <w:rPr>
          <w:rFonts w:ascii="Arial Narrow" w:hAnsi="Arial Narrow" w:cs="Times New Roman"/>
          <w:bCs/>
          <w:iCs/>
          <w:color w:val="000000" w:themeColor="text1"/>
          <w:sz w:val="24"/>
          <w:szCs w:val="24"/>
        </w:rPr>
        <w:t xml:space="preserve"> случаев стационарозамещающей помощи, </w:t>
      </w:r>
      <w:r w:rsidR="002E68CA" w:rsidRPr="00434E82">
        <w:rPr>
          <w:rFonts w:ascii="Arial Narrow" w:hAnsi="Arial Narrow" w:cs="Times New Roman"/>
          <w:bCs/>
          <w:iCs/>
          <w:color w:val="000000" w:themeColor="text1"/>
          <w:sz w:val="24"/>
          <w:szCs w:val="24"/>
        </w:rPr>
        <w:t>1 640</w:t>
      </w:r>
      <w:r w:rsidRPr="00434E82">
        <w:rPr>
          <w:rFonts w:ascii="Arial Narrow" w:hAnsi="Arial Narrow" w:cs="Times New Roman"/>
          <w:bCs/>
          <w:iCs/>
          <w:color w:val="000000" w:themeColor="text1"/>
          <w:sz w:val="24"/>
          <w:szCs w:val="24"/>
        </w:rPr>
        <w:t xml:space="preserve"> случа</w:t>
      </w:r>
      <w:r w:rsidR="002E68CA" w:rsidRPr="00434E82">
        <w:rPr>
          <w:rFonts w:ascii="Arial Narrow" w:hAnsi="Arial Narrow" w:cs="Times New Roman"/>
          <w:bCs/>
          <w:iCs/>
          <w:color w:val="000000" w:themeColor="text1"/>
          <w:sz w:val="24"/>
          <w:szCs w:val="24"/>
        </w:rPr>
        <w:t xml:space="preserve">ев </w:t>
      </w:r>
      <w:r w:rsidRPr="00434E82">
        <w:rPr>
          <w:rFonts w:ascii="Arial Narrow" w:hAnsi="Arial Narrow" w:cs="Times New Roman"/>
          <w:bCs/>
          <w:iCs/>
          <w:color w:val="000000" w:themeColor="text1"/>
          <w:sz w:val="24"/>
          <w:szCs w:val="24"/>
        </w:rPr>
        <w:t xml:space="preserve">стационарной помощи </w:t>
      </w:r>
      <w:r w:rsidR="002E68CA" w:rsidRPr="00434E82">
        <w:rPr>
          <w:rFonts w:ascii="Arial Narrow" w:hAnsi="Arial Narrow" w:cs="Times New Roman"/>
          <w:bCs/>
          <w:iCs/>
          <w:color w:val="000000" w:themeColor="text1"/>
          <w:sz w:val="24"/>
          <w:szCs w:val="24"/>
        </w:rPr>
        <w:t>для взрослых инфекционного профиля</w:t>
      </w:r>
      <w:r w:rsidRPr="00434E82">
        <w:rPr>
          <w:rFonts w:ascii="Arial Narrow" w:hAnsi="Arial Narrow" w:cs="Times New Roman"/>
          <w:bCs/>
          <w:iCs/>
          <w:color w:val="000000" w:themeColor="text1"/>
          <w:sz w:val="24"/>
          <w:szCs w:val="24"/>
        </w:rPr>
        <w:t>)</w:t>
      </w:r>
      <w:r w:rsidR="002E68CA" w:rsidRPr="00434E82">
        <w:rPr>
          <w:rFonts w:ascii="Arial Narrow" w:hAnsi="Arial Narrow" w:cs="Times New Roman"/>
          <w:bCs/>
          <w:iCs/>
          <w:color w:val="000000" w:themeColor="text1"/>
          <w:sz w:val="24"/>
          <w:szCs w:val="24"/>
        </w:rPr>
        <w:t xml:space="preserve"> при плане 5 171</w:t>
      </w:r>
      <w:r w:rsidRPr="00434E82">
        <w:rPr>
          <w:rFonts w:ascii="Arial Narrow" w:hAnsi="Arial Narrow" w:cs="Times New Roman"/>
          <w:bCs/>
          <w:iCs/>
          <w:color w:val="000000" w:themeColor="text1"/>
          <w:sz w:val="24"/>
          <w:szCs w:val="24"/>
        </w:rPr>
        <w:t xml:space="preserve">. Освоение бюджетных средств госзаказа </w:t>
      </w:r>
      <w:r w:rsidR="002E68CA" w:rsidRPr="00434E82">
        <w:rPr>
          <w:rFonts w:ascii="Arial Narrow" w:hAnsi="Arial Narrow" w:cs="Times New Roman"/>
          <w:bCs/>
          <w:iCs/>
          <w:color w:val="000000" w:themeColor="text1"/>
          <w:sz w:val="24"/>
          <w:szCs w:val="24"/>
        </w:rPr>
        <w:t xml:space="preserve">100 </w:t>
      </w:r>
      <w:r w:rsidRPr="00434E82">
        <w:rPr>
          <w:rFonts w:ascii="Arial Narrow" w:hAnsi="Arial Narrow" w:cs="Times New Roman"/>
          <w:bCs/>
          <w:iCs/>
          <w:color w:val="000000" w:themeColor="text1"/>
          <w:sz w:val="24"/>
          <w:szCs w:val="24"/>
        </w:rPr>
        <w:t xml:space="preserve">%; отклонение по пролеченным случаям обусловлено </w:t>
      </w:r>
      <w:r w:rsidR="002E68CA" w:rsidRPr="00434E82">
        <w:rPr>
          <w:rFonts w:ascii="Arial Narrow" w:hAnsi="Arial Narrow" w:cs="Times New Roman"/>
          <w:bCs/>
          <w:iCs/>
          <w:color w:val="000000" w:themeColor="text1"/>
          <w:sz w:val="24"/>
          <w:szCs w:val="24"/>
        </w:rPr>
        <w:t>большим спросом на стационарную медицинскую помощь в рамках профильных коек</w:t>
      </w:r>
      <w:r w:rsidRPr="00434E82">
        <w:rPr>
          <w:rFonts w:ascii="Arial Narrow" w:hAnsi="Arial Narrow" w:cs="Times New Roman"/>
          <w:bCs/>
          <w:iCs/>
          <w:color w:val="000000" w:themeColor="text1"/>
          <w:sz w:val="24"/>
          <w:szCs w:val="24"/>
        </w:rPr>
        <w:t xml:space="preserve">. </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Консультативно-диагностические медицинские услуги оказывались в рамках субподряда. </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Платных </w:t>
      </w:r>
      <w:r w:rsidR="00FC7FB7">
        <w:rPr>
          <w:rFonts w:ascii="Arial Narrow" w:hAnsi="Arial Narrow" w:cs="Times New Roman"/>
          <w:bCs/>
          <w:iCs/>
          <w:color w:val="000000" w:themeColor="text1"/>
          <w:sz w:val="24"/>
          <w:szCs w:val="24"/>
        </w:rPr>
        <w:t xml:space="preserve">медицинских </w:t>
      </w:r>
      <w:r w:rsidRPr="00434E82">
        <w:rPr>
          <w:rFonts w:ascii="Arial Narrow" w:hAnsi="Arial Narrow" w:cs="Times New Roman"/>
          <w:bCs/>
          <w:iCs/>
          <w:color w:val="000000" w:themeColor="text1"/>
          <w:sz w:val="24"/>
          <w:szCs w:val="24"/>
        </w:rPr>
        <w:t>услуг</w:t>
      </w:r>
      <w:r w:rsidR="00FC7FB7">
        <w:rPr>
          <w:rFonts w:ascii="Arial Narrow" w:hAnsi="Arial Narrow" w:cs="Times New Roman"/>
          <w:bCs/>
          <w:iCs/>
          <w:color w:val="000000" w:themeColor="text1"/>
          <w:sz w:val="24"/>
          <w:szCs w:val="24"/>
        </w:rPr>
        <w:t xml:space="preserve"> и медицинских услуг, оказанных в рамках субподряда,</w:t>
      </w:r>
      <w:r w:rsidRPr="00434E82">
        <w:rPr>
          <w:rFonts w:ascii="Arial Narrow" w:hAnsi="Arial Narrow" w:cs="Times New Roman"/>
          <w:bCs/>
          <w:iCs/>
          <w:color w:val="000000" w:themeColor="text1"/>
          <w:sz w:val="24"/>
          <w:szCs w:val="24"/>
        </w:rPr>
        <w:t xml:space="preserve"> населению города и области, МО оказано на сумму </w:t>
      </w:r>
      <w:r w:rsidR="00A4344D" w:rsidRPr="00434E82">
        <w:rPr>
          <w:rFonts w:ascii="Arial Narrow" w:hAnsi="Arial Narrow" w:cs="Times New Roman"/>
          <w:bCs/>
          <w:iCs/>
          <w:color w:val="000000" w:themeColor="text1"/>
          <w:sz w:val="24"/>
          <w:szCs w:val="24"/>
        </w:rPr>
        <w:t>16 292</w:t>
      </w:r>
      <w:r w:rsidR="002E68CA" w:rsidRPr="00434E82">
        <w:rPr>
          <w:rFonts w:ascii="Arial Narrow" w:hAnsi="Arial Narrow" w:cs="Times New Roman"/>
          <w:bCs/>
          <w:iCs/>
          <w:color w:val="000000" w:themeColor="text1"/>
          <w:sz w:val="24"/>
          <w:szCs w:val="24"/>
        </w:rPr>
        <w:t>,0</w:t>
      </w:r>
      <w:r w:rsidRPr="00434E82">
        <w:rPr>
          <w:rFonts w:ascii="Arial Narrow" w:hAnsi="Arial Narrow" w:cs="Times New Roman"/>
          <w:bCs/>
          <w:iCs/>
          <w:color w:val="000000" w:themeColor="text1"/>
          <w:sz w:val="24"/>
          <w:szCs w:val="24"/>
        </w:rPr>
        <w:t xml:space="preserve"> тыс. тенге. Планируемый объем платных услуг перевыполнен на </w:t>
      </w:r>
      <w:r w:rsidR="00A4344D" w:rsidRPr="00434E82">
        <w:rPr>
          <w:rFonts w:ascii="Arial Narrow" w:hAnsi="Arial Narrow" w:cs="Times New Roman"/>
          <w:bCs/>
          <w:iCs/>
          <w:color w:val="000000" w:themeColor="text1"/>
          <w:sz w:val="24"/>
          <w:szCs w:val="24"/>
        </w:rPr>
        <w:t>1 042</w:t>
      </w:r>
      <w:r w:rsidR="002E68CA" w:rsidRPr="00434E82">
        <w:rPr>
          <w:rFonts w:ascii="Arial Narrow" w:hAnsi="Arial Narrow" w:cs="Times New Roman"/>
          <w:bCs/>
          <w:iCs/>
          <w:color w:val="000000" w:themeColor="text1"/>
          <w:sz w:val="24"/>
          <w:szCs w:val="24"/>
        </w:rPr>
        <w:t>,0</w:t>
      </w:r>
      <w:r w:rsidRPr="00434E82">
        <w:rPr>
          <w:rFonts w:ascii="Arial Narrow" w:hAnsi="Arial Narrow" w:cs="Times New Roman"/>
          <w:bCs/>
          <w:iCs/>
          <w:color w:val="000000" w:themeColor="text1"/>
          <w:sz w:val="24"/>
          <w:szCs w:val="24"/>
        </w:rPr>
        <w:t xml:space="preserve"> тыс. тенге за счет роста объемов оказываемых услуг. </w:t>
      </w:r>
    </w:p>
    <w:p w:rsidR="002E68CA"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lastRenderedPageBreak/>
        <w:t xml:space="preserve">Предприятие осуществляет свою деятельность на основании </w:t>
      </w:r>
      <w:r w:rsidR="002E68CA" w:rsidRPr="00434E82">
        <w:rPr>
          <w:rFonts w:ascii="Arial Narrow" w:hAnsi="Arial Narrow" w:cs="Times New Roman"/>
          <w:bCs/>
          <w:iCs/>
          <w:color w:val="000000" w:themeColor="text1"/>
          <w:sz w:val="24"/>
          <w:szCs w:val="24"/>
        </w:rPr>
        <w:t xml:space="preserve">следующих </w:t>
      </w:r>
      <w:r w:rsidRPr="00434E82">
        <w:rPr>
          <w:rFonts w:ascii="Arial Narrow" w:hAnsi="Arial Narrow" w:cs="Times New Roman"/>
          <w:bCs/>
          <w:iCs/>
          <w:color w:val="000000" w:themeColor="text1"/>
          <w:sz w:val="24"/>
          <w:szCs w:val="24"/>
        </w:rPr>
        <w:t>лицензи</w:t>
      </w:r>
      <w:r w:rsidR="00FD6495">
        <w:rPr>
          <w:rFonts w:ascii="Arial Narrow" w:hAnsi="Arial Narrow" w:cs="Times New Roman"/>
          <w:bCs/>
          <w:iCs/>
          <w:color w:val="000000" w:themeColor="text1"/>
          <w:sz w:val="24"/>
          <w:szCs w:val="24"/>
        </w:rPr>
        <w:t>й</w:t>
      </w:r>
      <w:r w:rsidR="002E68CA" w:rsidRPr="00434E82">
        <w:rPr>
          <w:rFonts w:ascii="Arial Narrow" w:hAnsi="Arial Narrow" w:cs="Times New Roman"/>
          <w:bCs/>
          <w:iCs/>
          <w:color w:val="000000" w:themeColor="text1"/>
          <w:sz w:val="24"/>
          <w:szCs w:val="24"/>
        </w:rPr>
        <w:t>:</w:t>
      </w:r>
    </w:p>
    <w:p w:rsidR="003646D5" w:rsidRPr="00FD6495" w:rsidRDefault="003646D5" w:rsidP="00FD6495">
      <w:pPr>
        <w:pStyle w:val="a4"/>
        <w:numPr>
          <w:ilvl w:val="0"/>
          <w:numId w:val="31"/>
        </w:numPr>
        <w:tabs>
          <w:tab w:val="left" w:pos="851"/>
        </w:tabs>
        <w:spacing w:after="0" w:line="240" w:lineRule="auto"/>
        <w:ind w:left="0" w:firstLine="567"/>
        <w:jc w:val="both"/>
        <w:rPr>
          <w:rFonts w:ascii="Arial Narrow" w:hAnsi="Arial Narrow" w:cs="Times New Roman"/>
          <w:bCs/>
          <w:iCs/>
          <w:color w:val="000000" w:themeColor="text1"/>
          <w:sz w:val="24"/>
          <w:szCs w:val="24"/>
        </w:rPr>
      </w:pPr>
      <w:r w:rsidRPr="00FD6495">
        <w:rPr>
          <w:rFonts w:ascii="Arial Narrow" w:hAnsi="Arial Narrow" w:cs="Times New Roman"/>
          <w:bCs/>
          <w:iCs/>
          <w:color w:val="000000" w:themeColor="text1"/>
          <w:sz w:val="24"/>
          <w:szCs w:val="24"/>
        </w:rPr>
        <w:t>01461</w:t>
      </w:r>
      <w:r w:rsidR="009861A0" w:rsidRPr="00FD6495">
        <w:rPr>
          <w:rFonts w:ascii="Arial Narrow" w:hAnsi="Arial Narrow" w:cs="Times New Roman"/>
          <w:bCs/>
          <w:iCs/>
          <w:color w:val="000000" w:themeColor="text1"/>
          <w:sz w:val="24"/>
          <w:szCs w:val="24"/>
        </w:rPr>
        <w:t xml:space="preserve">DT от </w:t>
      </w:r>
      <w:r w:rsidRPr="00FD6495">
        <w:rPr>
          <w:rFonts w:ascii="Arial Narrow" w:hAnsi="Arial Narrow" w:cs="Times New Roman"/>
          <w:bCs/>
          <w:iCs/>
          <w:color w:val="000000" w:themeColor="text1"/>
          <w:sz w:val="24"/>
          <w:szCs w:val="24"/>
        </w:rPr>
        <w:t>04.04</w:t>
      </w:r>
      <w:r w:rsidR="009861A0" w:rsidRPr="00FD6495">
        <w:rPr>
          <w:rFonts w:ascii="Arial Narrow" w:hAnsi="Arial Narrow" w:cs="Times New Roman"/>
          <w:bCs/>
          <w:iCs/>
          <w:color w:val="000000" w:themeColor="text1"/>
          <w:sz w:val="24"/>
          <w:szCs w:val="24"/>
        </w:rPr>
        <w:t>.2017 года - медицинская деятельность</w:t>
      </w:r>
      <w:r w:rsidRPr="00FD6495">
        <w:rPr>
          <w:rFonts w:ascii="Arial Narrow" w:hAnsi="Arial Narrow" w:cs="Times New Roman"/>
          <w:bCs/>
          <w:iCs/>
          <w:color w:val="000000" w:themeColor="text1"/>
          <w:sz w:val="24"/>
          <w:szCs w:val="24"/>
        </w:rPr>
        <w:t>;</w:t>
      </w:r>
    </w:p>
    <w:p w:rsidR="003646D5" w:rsidRPr="00FD6495" w:rsidRDefault="003646D5" w:rsidP="00FD6495">
      <w:pPr>
        <w:pStyle w:val="a4"/>
        <w:numPr>
          <w:ilvl w:val="0"/>
          <w:numId w:val="31"/>
        </w:numPr>
        <w:tabs>
          <w:tab w:val="left" w:pos="851"/>
        </w:tabs>
        <w:spacing w:after="0" w:line="240" w:lineRule="auto"/>
        <w:ind w:left="0" w:firstLine="567"/>
        <w:jc w:val="both"/>
        <w:rPr>
          <w:rFonts w:ascii="Arial Narrow" w:hAnsi="Arial Narrow" w:cs="Times New Roman"/>
          <w:bCs/>
          <w:iCs/>
          <w:color w:val="000000" w:themeColor="text1"/>
          <w:sz w:val="24"/>
          <w:szCs w:val="24"/>
        </w:rPr>
      </w:pPr>
      <w:r w:rsidRPr="00FD6495">
        <w:rPr>
          <w:rFonts w:ascii="Arial Narrow" w:hAnsi="Arial Narrow" w:cs="Times New Roman"/>
          <w:bCs/>
          <w:iCs/>
          <w:color w:val="000000" w:themeColor="text1"/>
          <w:sz w:val="24"/>
          <w:szCs w:val="24"/>
        </w:rPr>
        <w:t>НсПвПб65500084 DT</w:t>
      </w:r>
      <w:r w:rsidR="009861A0" w:rsidRPr="00FD6495">
        <w:rPr>
          <w:rFonts w:ascii="Arial Narrow" w:hAnsi="Arial Narrow" w:cs="Times New Roman"/>
          <w:bCs/>
          <w:iCs/>
          <w:color w:val="000000" w:themeColor="text1"/>
          <w:sz w:val="24"/>
          <w:szCs w:val="24"/>
        </w:rPr>
        <w:t xml:space="preserve"> от </w:t>
      </w:r>
      <w:r w:rsidRPr="00FD6495">
        <w:rPr>
          <w:rFonts w:ascii="Arial Narrow" w:hAnsi="Arial Narrow" w:cs="Times New Roman"/>
          <w:bCs/>
          <w:iCs/>
          <w:color w:val="000000" w:themeColor="text1"/>
          <w:sz w:val="24"/>
          <w:szCs w:val="24"/>
        </w:rPr>
        <w:t>04</w:t>
      </w:r>
      <w:r w:rsidR="009861A0" w:rsidRPr="00FD6495">
        <w:rPr>
          <w:rFonts w:ascii="Arial Narrow" w:hAnsi="Arial Narrow" w:cs="Times New Roman"/>
          <w:bCs/>
          <w:iCs/>
          <w:color w:val="000000" w:themeColor="text1"/>
          <w:sz w:val="24"/>
          <w:szCs w:val="24"/>
        </w:rPr>
        <w:t xml:space="preserve">.04.2017 г.- деятельность, связанная с оборотом наркотических средств, психотропных веществ и </w:t>
      </w:r>
      <w:proofErr w:type="spellStart"/>
      <w:r w:rsidR="009861A0" w:rsidRPr="00FD6495">
        <w:rPr>
          <w:rFonts w:ascii="Arial Narrow" w:hAnsi="Arial Narrow" w:cs="Times New Roman"/>
          <w:bCs/>
          <w:iCs/>
          <w:color w:val="000000" w:themeColor="text1"/>
          <w:sz w:val="24"/>
          <w:szCs w:val="24"/>
        </w:rPr>
        <w:t>прекурсоров</w:t>
      </w:r>
      <w:proofErr w:type="spellEnd"/>
      <w:r w:rsidRPr="00FD6495">
        <w:rPr>
          <w:rFonts w:ascii="Arial Narrow" w:hAnsi="Arial Narrow" w:cs="Times New Roman"/>
          <w:bCs/>
          <w:iCs/>
          <w:color w:val="000000" w:themeColor="text1"/>
          <w:sz w:val="24"/>
          <w:szCs w:val="24"/>
        </w:rPr>
        <w:t>;</w:t>
      </w:r>
    </w:p>
    <w:p w:rsidR="003646D5" w:rsidRPr="00FD6495" w:rsidRDefault="009861A0" w:rsidP="00FD6495">
      <w:pPr>
        <w:pStyle w:val="a4"/>
        <w:numPr>
          <w:ilvl w:val="0"/>
          <w:numId w:val="31"/>
        </w:numPr>
        <w:tabs>
          <w:tab w:val="left" w:pos="851"/>
        </w:tabs>
        <w:spacing w:after="0" w:line="240" w:lineRule="auto"/>
        <w:ind w:left="0" w:firstLine="567"/>
        <w:jc w:val="both"/>
        <w:rPr>
          <w:rFonts w:ascii="Arial Narrow" w:hAnsi="Arial Narrow" w:cs="Times New Roman"/>
          <w:bCs/>
          <w:iCs/>
          <w:color w:val="000000" w:themeColor="text1"/>
          <w:sz w:val="24"/>
          <w:szCs w:val="24"/>
        </w:rPr>
      </w:pPr>
      <w:r w:rsidRPr="00FD6495">
        <w:rPr>
          <w:rFonts w:ascii="Arial Narrow" w:hAnsi="Arial Narrow" w:cs="Times New Roman"/>
          <w:bCs/>
          <w:iCs/>
          <w:color w:val="000000" w:themeColor="text1"/>
          <w:sz w:val="24"/>
          <w:szCs w:val="24"/>
        </w:rPr>
        <w:t>ФД655002</w:t>
      </w:r>
      <w:r w:rsidR="003646D5" w:rsidRPr="00FD6495">
        <w:rPr>
          <w:rFonts w:ascii="Arial Narrow" w:hAnsi="Arial Narrow" w:cs="Times New Roman"/>
          <w:bCs/>
          <w:iCs/>
          <w:color w:val="000000" w:themeColor="text1"/>
          <w:sz w:val="24"/>
          <w:szCs w:val="24"/>
        </w:rPr>
        <w:t>75</w:t>
      </w:r>
      <w:r w:rsidRPr="00FD6495">
        <w:rPr>
          <w:rFonts w:ascii="Arial Narrow" w:hAnsi="Arial Narrow" w:cs="Times New Roman"/>
          <w:bCs/>
          <w:iCs/>
          <w:color w:val="000000" w:themeColor="text1"/>
          <w:sz w:val="24"/>
          <w:szCs w:val="24"/>
        </w:rPr>
        <w:t xml:space="preserve">DT от </w:t>
      </w:r>
      <w:r w:rsidR="003646D5" w:rsidRPr="00FD6495">
        <w:rPr>
          <w:rFonts w:ascii="Arial Narrow" w:hAnsi="Arial Narrow" w:cs="Times New Roman"/>
          <w:bCs/>
          <w:iCs/>
          <w:color w:val="000000" w:themeColor="text1"/>
          <w:sz w:val="24"/>
          <w:szCs w:val="24"/>
        </w:rPr>
        <w:t>04</w:t>
      </w:r>
      <w:r w:rsidRPr="00FD6495">
        <w:rPr>
          <w:rFonts w:ascii="Arial Narrow" w:hAnsi="Arial Narrow" w:cs="Times New Roman"/>
          <w:bCs/>
          <w:iCs/>
          <w:color w:val="000000" w:themeColor="text1"/>
          <w:sz w:val="24"/>
          <w:szCs w:val="24"/>
        </w:rPr>
        <w:t>.04.2017 - фармацевтическая деятельность</w:t>
      </w:r>
      <w:r w:rsidR="003646D5" w:rsidRPr="00FD6495">
        <w:rPr>
          <w:rFonts w:ascii="Arial Narrow" w:hAnsi="Arial Narrow" w:cs="Times New Roman"/>
          <w:bCs/>
          <w:iCs/>
          <w:color w:val="000000" w:themeColor="text1"/>
          <w:sz w:val="24"/>
          <w:szCs w:val="24"/>
        </w:rPr>
        <w:t>;</w:t>
      </w:r>
    </w:p>
    <w:p w:rsidR="009861A0" w:rsidRPr="00FD6495" w:rsidRDefault="009861A0" w:rsidP="00FD6495">
      <w:pPr>
        <w:pStyle w:val="a4"/>
        <w:numPr>
          <w:ilvl w:val="0"/>
          <w:numId w:val="31"/>
        </w:numPr>
        <w:tabs>
          <w:tab w:val="left" w:pos="851"/>
        </w:tabs>
        <w:spacing w:after="0" w:line="240" w:lineRule="auto"/>
        <w:ind w:left="0" w:firstLine="567"/>
        <w:jc w:val="both"/>
        <w:rPr>
          <w:rFonts w:ascii="Arial Narrow" w:hAnsi="Arial Narrow" w:cs="Times New Roman"/>
          <w:bCs/>
          <w:iCs/>
          <w:color w:val="000000" w:themeColor="text1"/>
          <w:sz w:val="24"/>
          <w:szCs w:val="24"/>
        </w:rPr>
      </w:pPr>
      <w:r w:rsidRPr="00FD6495">
        <w:rPr>
          <w:rFonts w:ascii="Arial Narrow" w:hAnsi="Arial Narrow" w:cs="Times New Roman"/>
          <w:bCs/>
          <w:iCs/>
          <w:color w:val="000000" w:themeColor="text1"/>
          <w:sz w:val="24"/>
          <w:szCs w:val="24"/>
        </w:rPr>
        <w:t>17005</w:t>
      </w:r>
      <w:r w:rsidR="003646D5" w:rsidRPr="00FD6495">
        <w:rPr>
          <w:rFonts w:ascii="Arial Narrow" w:hAnsi="Arial Narrow" w:cs="Times New Roman"/>
          <w:bCs/>
          <w:iCs/>
          <w:color w:val="000000" w:themeColor="text1"/>
          <w:sz w:val="24"/>
          <w:szCs w:val="24"/>
        </w:rPr>
        <w:t>706</w:t>
      </w:r>
      <w:r w:rsidRPr="00FD6495">
        <w:rPr>
          <w:rFonts w:ascii="Arial Narrow" w:hAnsi="Arial Narrow" w:cs="Times New Roman"/>
          <w:bCs/>
          <w:iCs/>
          <w:color w:val="000000" w:themeColor="text1"/>
          <w:sz w:val="24"/>
          <w:szCs w:val="24"/>
        </w:rPr>
        <w:t xml:space="preserve"> от 0</w:t>
      </w:r>
      <w:r w:rsidR="003646D5" w:rsidRPr="00FD6495">
        <w:rPr>
          <w:rFonts w:ascii="Arial Narrow" w:hAnsi="Arial Narrow" w:cs="Times New Roman"/>
          <w:bCs/>
          <w:iCs/>
          <w:color w:val="000000" w:themeColor="text1"/>
          <w:sz w:val="24"/>
          <w:szCs w:val="24"/>
        </w:rPr>
        <w:t>4</w:t>
      </w:r>
      <w:r w:rsidRPr="00FD6495">
        <w:rPr>
          <w:rFonts w:ascii="Arial Narrow" w:hAnsi="Arial Narrow" w:cs="Times New Roman"/>
          <w:bCs/>
          <w:iCs/>
          <w:color w:val="000000" w:themeColor="text1"/>
          <w:sz w:val="24"/>
          <w:szCs w:val="24"/>
        </w:rPr>
        <w:t>.04.2017 - обращение с приборами и установками, генерирующими ионизирующее излучение.</w:t>
      </w:r>
    </w:p>
    <w:p w:rsidR="003646D5"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Оплата услуг </w:t>
      </w:r>
      <w:r w:rsidR="003646D5" w:rsidRPr="00434E82">
        <w:rPr>
          <w:rFonts w:ascii="Arial Narrow" w:hAnsi="Arial Narrow" w:cs="Times New Roman"/>
          <w:bCs/>
          <w:iCs/>
          <w:color w:val="000000" w:themeColor="text1"/>
          <w:sz w:val="24"/>
          <w:szCs w:val="24"/>
        </w:rPr>
        <w:t xml:space="preserve">в 2017 году </w:t>
      </w:r>
      <w:r w:rsidRPr="00434E82">
        <w:rPr>
          <w:rFonts w:ascii="Arial Narrow" w:hAnsi="Arial Narrow" w:cs="Times New Roman"/>
          <w:bCs/>
          <w:iCs/>
          <w:color w:val="000000" w:themeColor="text1"/>
          <w:sz w:val="24"/>
          <w:szCs w:val="24"/>
        </w:rPr>
        <w:t>производи</w:t>
      </w:r>
      <w:r w:rsidR="003646D5" w:rsidRPr="00434E82">
        <w:rPr>
          <w:rFonts w:ascii="Arial Narrow" w:hAnsi="Arial Narrow" w:cs="Times New Roman"/>
          <w:bCs/>
          <w:iCs/>
          <w:color w:val="000000" w:themeColor="text1"/>
          <w:sz w:val="24"/>
          <w:szCs w:val="24"/>
        </w:rPr>
        <w:t>лась</w:t>
      </w:r>
      <w:r w:rsidRPr="00434E82">
        <w:rPr>
          <w:rFonts w:ascii="Arial Narrow" w:hAnsi="Arial Narrow" w:cs="Times New Roman"/>
          <w:bCs/>
          <w:iCs/>
          <w:color w:val="000000" w:themeColor="text1"/>
          <w:sz w:val="24"/>
          <w:szCs w:val="24"/>
        </w:rPr>
        <w:t xml:space="preserve"> по тарифам, утвержденным приказом МЗ РК №725 от 16.09.2015.  Базовый тариф </w:t>
      </w:r>
      <w:r w:rsidR="003646D5" w:rsidRPr="00434E82">
        <w:rPr>
          <w:rFonts w:ascii="Arial Narrow" w:hAnsi="Arial Narrow" w:cs="Times New Roman"/>
          <w:bCs/>
          <w:iCs/>
          <w:color w:val="000000" w:themeColor="text1"/>
          <w:sz w:val="24"/>
          <w:szCs w:val="24"/>
        </w:rPr>
        <w:t>в течени</w:t>
      </w:r>
      <w:proofErr w:type="gramStart"/>
      <w:r w:rsidR="003646D5" w:rsidRPr="00434E82">
        <w:rPr>
          <w:rFonts w:ascii="Arial Narrow" w:hAnsi="Arial Narrow" w:cs="Times New Roman"/>
          <w:bCs/>
          <w:iCs/>
          <w:color w:val="000000" w:themeColor="text1"/>
          <w:sz w:val="24"/>
          <w:szCs w:val="24"/>
        </w:rPr>
        <w:t>и</w:t>
      </w:r>
      <w:proofErr w:type="gramEnd"/>
      <w:r w:rsidR="003646D5" w:rsidRPr="00434E82">
        <w:rPr>
          <w:rFonts w:ascii="Arial Narrow" w:hAnsi="Arial Narrow" w:cs="Times New Roman"/>
          <w:bCs/>
          <w:iCs/>
          <w:color w:val="000000" w:themeColor="text1"/>
          <w:sz w:val="24"/>
          <w:szCs w:val="24"/>
        </w:rPr>
        <w:t xml:space="preserve"> 2017 года</w:t>
      </w:r>
      <w:r w:rsidRPr="00434E82">
        <w:rPr>
          <w:rFonts w:ascii="Arial Narrow" w:hAnsi="Arial Narrow" w:cs="Times New Roman"/>
          <w:bCs/>
          <w:iCs/>
          <w:color w:val="000000" w:themeColor="text1"/>
          <w:sz w:val="24"/>
          <w:szCs w:val="24"/>
        </w:rPr>
        <w:t xml:space="preserve"> составля</w:t>
      </w:r>
      <w:r w:rsidR="003646D5" w:rsidRPr="00434E82">
        <w:rPr>
          <w:rFonts w:ascii="Arial Narrow" w:hAnsi="Arial Narrow" w:cs="Times New Roman"/>
          <w:bCs/>
          <w:iCs/>
          <w:color w:val="000000" w:themeColor="text1"/>
          <w:sz w:val="24"/>
          <w:szCs w:val="24"/>
        </w:rPr>
        <w:t>л</w:t>
      </w:r>
      <w:r w:rsidRPr="00434E82">
        <w:rPr>
          <w:rFonts w:ascii="Arial Narrow" w:hAnsi="Arial Narrow" w:cs="Times New Roman"/>
          <w:bCs/>
          <w:iCs/>
          <w:color w:val="000000" w:themeColor="text1"/>
          <w:sz w:val="24"/>
          <w:szCs w:val="24"/>
        </w:rPr>
        <w:t xml:space="preserve"> 99</w:t>
      </w:r>
      <w:r w:rsidR="003646D5" w:rsidRPr="00434E82">
        <w:rPr>
          <w:rFonts w:ascii="Arial Narrow" w:hAnsi="Arial Narrow" w:cs="Times New Roman"/>
          <w:bCs/>
          <w:iCs/>
          <w:color w:val="000000" w:themeColor="text1"/>
          <w:sz w:val="24"/>
          <w:szCs w:val="24"/>
        </w:rPr>
        <w:t xml:space="preserve"> </w:t>
      </w:r>
      <w:r w:rsidRPr="00434E82">
        <w:rPr>
          <w:rFonts w:ascii="Arial Narrow" w:hAnsi="Arial Narrow" w:cs="Times New Roman"/>
          <w:bCs/>
          <w:iCs/>
          <w:color w:val="000000" w:themeColor="text1"/>
          <w:sz w:val="24"/>
          <w:szCs w:val="24"/>
        </w:rPr>
        <w:t>889,51 тенге, для предприятия применяются следующие поправочные коэффициенты: 1,0049-коэффициент продолжительности отопительного сезона</w:t>
      </w:r>
      <w:r w:rsidR="003646D5" w:rsidRPr="00434E82">
        <w:rPr>
          <w:rFonts w:ascii="Arial Narrow" w:hAnsi="Arial Narrow" w:cs="Times New Roman"/>
          <w:bCs/>
          <w:iCs/>
          <w:color w:val="000000" w:themeColor="text1"/>
          <w:sz w:val="24"/>
          <w:szCs w:val="24"/>
        </w:rPr>
        <w:t>.</w:t>
      </w:r>
    </w:p>
    <w:p w:rsidR="003646D5" w:rsidRPr="00434E82" w:rsidRDefault="003646D5"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Прейскурант цен</w:t>
      </w:r>
      <w:r w:rsidR="009861A0" w:rsidRPr="00434E82">
        <w:rPr>
          <w:rFonts w:ascii="Arial Narrow" w:hAnsi="Arial Narrow" w:cs="Times New Roman"/>
          <w:bCs/>
          <w:iCs/>
          <w:color w:val="000000" w:themeColor="text1"/>
          <w:sz w:val="24"/>
          <w:szCs w:val="24"/>
        </w:rPr>
        <w:t xml:space="preserve"> на платные услуги утвержден главным</w:t>
      </w:r>
      <w:r w:rsidR="00FC7FB7">
        <w:rPr>
          <w:rFonts w:ascii="Arial Narrow" w:hAnsi="Arial Narrow" w:cs="Times New Roman"/>
          <w:bCs/>
          <w:iCs/>
          <w:color w:val="000000" w:themeColor="text1"/>
          <w:sz w:val="24"/>
          <w:szCs w:val="24"/>
        </w:rPr>
        <w:t xml:space="preserve"> врачом</w:t>
      </w:r>
      <w:r w:rsidR="009861A0" w:rsidRPr="00434E82">
        <w:rPr>
          <w:rFonts w:ascii="Arial Narrow" w:hAnsi="Arial Narrow" w:cs="Times New Roman"/>
          <w:bCs/>
          <w:iCs/>
          <w:color w:val="000000" w:themeColor="text1"/>
          <w:sz w:val="24"/>
          <w:szCs w:val="24"/>
        </w:rPr>
        <w:t xml:space="preserve">. Расчеты произведены с учетом фактических затрат на оказание услуг.  </w:t>
      </w:r>
    </w:p>
    <w:p w:rsidR="009861A0" w:rsidRPr="00434E82" w:rsidRDefault="00A4344D"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77,</w:t>
      </w:r>
      <w:r w:rsidR="009861A0" w:rsidRPr="00434E82">
        <w:rPr>
          <w:rFonts w:ascii="Arial Narrow" w:hAnsi="Arial Narrow" w:cs="Times New Roman"/>
          <w:bCs/>
          <w:iCs/>
          <w:color w:val="000000" w:themeColor="text1"/>
          <w:sz w:val="24"/>
          <w:szCs w:val="24"/>
        </w:rPr>
        <w:t xml:space="preserve">9% доходов предприятия составляет госзаказ, </w:t>
      </w:r>
      <w:r w:rsidRPr="00434E82">
        <w:rPr>
          <w:rFonts w:ascii="Arial Narrow" w:hAnsi="Arial Narrow" w:cs="Times New Roman"/>
          <w:bCs/>
          <w:iCs/>
          <w:color w:val="000000" w:themeColor="text1"/>
          <w:sz w:val="24"/>
          <w:szCs w:val="24"/>
        </w:rPr>
        <w:t>2,1</w:t>
      </w:r>
      <w:r w:rsidR="009861A0" w:rsidRPr="00434E82">
        <w:rPr>
          <w:rFonts w:ascii="Arial Narrow" w:hAnsi="Arial Narrow" w:cs="Times New Roman"/>
          <w:bCs/>
          <w:iCs/>
          <w:color w:val="000000" w:themeColor="text1"/>
          <w:sz w:val="24"/>
          <w:szCs w:val="24"/>
        </w:rPr>
        <w:t xml:space="preserve">% - платные услуги для населения </w:t>
      </w:r>
      <w:r w:rsidRPr="00434E82">
        <w:rPr>
          <w:rFonts w:ascii="Arial Narrow" w:hAnsi="Arial Narrow" w:cs="Times New Roman"/>
          <w:bCs/>
          <w:iCs/>
          <w:color w:val="000000" w:themeColor="text1"/>
          <w:sz w:val="24"/>
          <w:szCs w:val="24"/>
        </w:rPr>
        <w:t xml:space="preserve">и предприятий города и области, из которых 31,7 % </w:t>
      </w:r>
      <w:r w:rsidR="009861A0" w:rsidRPr="00434E82">
        <w:rPr>
          <w:rFonts w:ascii="Arial Narrow" w:hAnsi="Arial Narrow" w:cs="Times New Roman"/>
          <w:bCs/>
          <w:iCs/>
          <w:color w:val="000000" w:themeColor="text1"/>
          <w:sz w:val="24"/>
          <w:szCs w:val="24"/>
        </w:rPr>
        <w:t xml:space="preserve">приходится на оказание консультативно-диагностической помощи предприятиям города и области в рамках субподряда.  </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По итогам 2017 года прибыль предприятия составила </w:t>
      </w:r>
      <w:r w:rsidR="00A4344D" w:rsidRPr="00434E82">
        <w:rPr>
          <w:rFonts w:ascii="Arial Narrow" w:hAnsi="Arial Narrow" w:cs="Times New Roman"/>
          <w:bCs/>
          <w:iCs/>
          <w:color w:val="000000" w:themeColor="text1"/>
          <w:sz w:val="24"/>
          <w:szCs w:val="24"/>
        </w:rPr>
        <w:t>500,0</w:t>
      </w:r>
      <w:r w:rsidRPr="00434E82">
        <w:rPr>
          <w:rFonts w:ascii="Arial Narrow" w:hAnsi="Arial Narrow" w:cs="Times New Roman"/>
          <w:bCs/>
          <w:iCs/>
          <w:color w:val="000000" w:themeColor="text1"/>
          <w:sz w:val="24"/>
          <w:szCs w:val="24"/>
        </w:rPr>
        <w:t xml:space="preserve">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 xml:space="preserve">енге. Прибыльность обусловлена рядом причин: выделением трансфертов местного бюджета на приобретение оборудования в сумме </w:t>
      </w:r>
      <w:r w:rsidR="00A4344D" w:rsidRPr="00434E82">
        <w:rPr>
          <w:rFonts w:ascii="Arial Narrow" w:hAnsi="Arial Narrow" w:cs="Times New Roman"/>
          <w:bCs/>
          <w:iCs/>
          <w:color w:val="000000" w:themeColor="text1"/>
          <w:sz w:val="24"/>
          <w:szCs w:val="24"/>
        </w:rPr>
        <w:t>128 485</w:t>
      </w:r>
      <w:r w:rsidRPr="00434E82">
        <w:rPr>
          <w:rFonts w:ascii="Arial Narrow" w:hAnsi="Arial Narrow" w:cs="Times New Roman"/>
          <w:bCs/>
          <w:iCs/>
          <w:color w:val="000000" w:themeColor="text1"/>
          <w:sz w:val="24"/>
          <w:szCs w:val="24"/>
        </w:rPr>
        <w:t xml:space="preserve">,0 тыс. тенге и проведение капремонта </w:t>
      </w:r>
      <w:r w:rsidR="00A4344D" w:rsidRPr="00434E82">
        <w:rPr>
          <w:rFonts w:ascii="Arial Narrow" w:hAnsi="Arial Narrow" w:cs="Times New Roman"/>
          <w:bCs/>
          <w:iCs/>
          <w:color w:val="000000" w:themeColor="text1"/>
          <w:sz w:val="24"/>
          <w:szCs w:val="24"/>
        </w:rPr>
        <w:t xml:space="preserve"> 21 655,5</w:t>
      </w:r>
      <w:r w:rsidRPr="00434E82">
        <w:rPr>
          <w:rFonts w:ascii="Arial Narrow" w:hAnsi="Arial Narrow" w:cs="Times New Roman"/>
          <w:bCs/>
          <w:iCs/>
          <w:color w:val="000000" w:themeColor="text1"/>
          <w:sz w:val="24"/>
          <w:szCs w:val="24"/>
        </w:rPr>
        <w:t xml:space="preserve">,0 тысяч тенге, что в свою очередь </w:t>
      </w:r>
      <w:r w:rsidR="00A4344D" w:rsidRPr="00434E82">
        <w:rPr>
          <w:rFonts w:ascii="Arial Narrow" w:hAnsi="Arial Narrow" w:cs="Times New Roman"/>
          <w:bCs/>
          <w:iCs/>
          <w:color w:val="000000" w:themeColor="text1"/>
          <w:sz w:val="24"/>
          <w:szCs w:val="24"/>
        </w:rPr>
        <w:t>увеличило объем основных фондов</w:t>
      </w:r>
      <w:r w:rsidRPr="00434E82">
        <w:rPr>
          <w:rFonts w:ascii="Arial Narrow" w:hAnsi="Arial Narrow" w:cs="Times New Roman"/>
          <w:bCs/>
          <w:iCs/>
          <w:color w:val="000000" w:themeColor="text1"/>
          <w:sz w:val="24"/>
          <w:szCs w:val="24"/>
        </w:rPr>
        <w:t>.</w:t>
      </w:r>
    </w:p>
    <w:p w:rsidR="00A4344D"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Рентабельность собственного капитала составила (ROE=([Чистая прибыль]/[Средняя стоимость собственного капитала])*100%): </w:t>
      </w:r>
    </w:p>
    <w:p w:rsidR="009861A0" w:rsidRPr="00434E82" w:rsidRDefault="00A4344D"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500</w:t>
      </w:r>
      <w:r w:rsidR="009861A0" w:rsidRPr="00434E82">
        <w:rPr>
          <w:rFonts w:ascii="Arial Narrow" w:hAnsi="Arial Narrow" w:cs="Times New Roman"/>
          <w:bCs/>
          <w:iCs/>
          <w:color w:val="000000" w:themeColor="text1"/>
          <w:sz w:val="24"/>
          <w:szCs w:val="24"/>
        </w:rPr>
        <w:t>/</w:t>
      </w:r>
      <w:r w:rsidRPr="00434E82">
        <w:rPr>
          <w:rFonts w:ascii="Arial Narrow" w:hAnsi="Arial Narrow" w:cs="Times New Roman"/>
          <w:bCs/>
          <w:iCs/>
          <w:color w:val="000000" w:themeColor="text1"/>
          <w:sz w:val="24"/>
          <w:szCs w:val="24"/>
        </w:rPr>
        <w:t>444 372</w:t>
      </w:r>
      <w:r w:rsidR="009861A0" w:rsidRPr="00434E82">
        <w:rPr>
          <w:rFonts w:ascii="Arial Narrow" w:hAnsi="Arial Narrow" w:cs="Times New Roman"/>
          <w:bCs/>
          <w:iCs/>
          <w:color w:val="000000" w:themeColor="text1"/>
          <w:sz w:val="24"/>
          <w:szCs w:val="24"/>
        </w:rPr>
        <w:t>*100=</w:t>
      </w:r>
      <w:r w:rsidRPr="00434E82">
        <w:rPr>
          <w:rFonts w:ascii="Arial Narrow" w:hAnsi="Arial Narrow" w:cs="Times New Roman"/>
          <w:bCs/>
          <w:iCs/>
          <w:color w:val="000000" w:themeColor="text1"/>
          <w:sz w:val="24"/>
          <w:szCs w:val="24"/>
        </w:rPr>
        <w:t>0,1</w:t>
      </w:r>
    </w:p>
    <w:p w:rsidR="00A4344D"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Рентабельность активов (ROA=([Чистая прибыль]/[Средняя стоимость активов])*100%):</w:t>
      </w:r>
      <w:r w:rsidRPr="00434E82">
        <w:rPr>
          <w:rFonts w:ascii="Arial Narrow" w:hAnsi="Arial Narrow" w:cs="Times New Roman"/>
          <w:bCs/>
          <w:iCs/>
          <w:color w:val="000000" w:themeColor="text1"/>
          <w:sz w:val="24"/>
          <w:szCs w:val="24"/>
        </w:rPr>
        <w:tab/>
      </w:r>
    </w:p>
    <w:p w:rsidR="009861A0" w:rsidRPr="00434E82" w:rsidRDefault="00A4344D"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500</w:t>
      </w:r>
      <w:r w:rsidR="009861A0" w:rsidRPr="00434E82">
        <w:rPr>
          <w:rFonts w:ascii="Arial Narrow" w:hAnsi="Arial Narrow" w:cs="Times New Roman"/>
          <w:bCs/>
          <w:iCs/>
          <w:color w:val="000000" w:themeColor="text1"/>
          <w:sz w:val="24"/>
          <w:szCs w:val="24"/>
        </w:rPr>
        <w:t>/((</w:t>
      </w:r>
      <w:r w:rsidRPr="00434E82">
        <w:rPr>
          <w:rFonts w:ascii="Arial Narrow" w:hAnsi="Arial Narrow" w:cs="Times New Roman"/>
          <w:bCs/>
          <w:iCs/>
          <w:color w:val="000000" w:themeColor="text1"/>
          <w:sz w:val="24"/>
          <w:szCs w:val="24"/>
        </w:rPr>
        <w:t>317 225</w:t>
      </w:r>
      <w:r w:rsidR="009861A0" w:rsidRPr="00434E82">
        <w:rPr>
          <w:rFonts w:ascii="Arial Narrow" w:hAnsi="Arial Narrow" w:cs="Times New Roman"/>
          <w:bCs/>
          <w:iCs/>
          <w:color w:val="000000" w:themeColor="text1"/>
          <w:sz w:val="24"/>
          <w:szCs w:val="24"/>
        </w:rPr>
        <w:t>+</w:t>
      </w:r>
      <w:r w:rsidRPr="00434E82">
        <w:rPr>
          <w:rFonts w:ascii="Arial Narrow" w:hAnsi="Arial Narrow" w:cs="Times New Roman"/>
          <w:bCs/>
          <w:iCs/>
          <w:color w:val="000000" w:themeColor="text1"/>
          <w:sz w:val="24"/>
          <w:szCs w:val="24"/>
        </w:rPr>
        <w:t>461 015</w:t>
      </w:r>
      <w:r w:rsidR="009861A0" w:rsidRPr="00434E82">
        <w:rPr>
          <w:rFonts w:ascii="Arial Narrow" w:hAnsi="Arial Narrow" w:cs="Times New Roman"/>
          <w:bCs/>
          <w:iCs/>
          <w:color w:val="000000" w:themeColor="text1"/>
          <w:sz w:val="24"/>
          <w:szCs w:val="24"/>
        </w:rPr>
        <w:t>)/2)*100=</w:t>
      </w:r>
      <w:r w:rsidR="008C70E9" w:rsidRPr="00434E82">
        <w:rPr>
          <w:rFonts w:ascii="Arial Narrow" w:hAnsi="Arial Narrow" w:cs="Times New Roman"/>
          <w:bCs/>
          <w:iCs/>
          <w:color w:val="000000" w:themeColor="text1"/>
          <w:sz w:val="24"/>
          <w:szCs w:val="24"/>
        </w:rPr>
        <w:t>0,1</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Расходы предприятия сложились в сумме </w:t>
      </w:r>
      <w:r w:rsidR="008C70E9" w:rsidRPr="00434E82">
        <w:rPr>
          <w:rFonts w:ascii="Arial Narrow" w:hAnsi="Arial Narrow" w:cs="Times New Roman"/>
          <w:bCs/>
          <w:iCs/>
          <w:color w:val="000000" w:themeColor="text1"/>
          <w:sz w:val="24"/>
          <w:szCs w:val="24"/>
        </w:rPr>
        <w:t>766 991,0</w:t>
      </w:r>
      <w:r w:rsidRPr="00434E82">
        <w:rPr>
          <w:rFonts w:ascii="Arial Narrow" w:hAnsi="Arial Narrow" w:cs="Times New Roman"/>
          <w:bCs/>
          <w:iCs/>
          <w:color w:val="000000" w:themeColor="text1"/>
          <w:sz w:val="24"/>
          <w:szCs w:val="24"/>
        </w:rPr>
        <w:t xml:space="preserve">,0 тыс. тенге, в том числе административные </w:t>
      </w:r>
      <w:r w:rsidR="008C70E9" w:rsidRPr="00434E82">
        <w:rPr>
          <w:rFonts w:ascii="Arial Narrow" w:hAnsi="Arial Narrow" w:cs="Times New Roman"/>
          <w:bCs/>
          <w:iCs/>
          <w:color w:val="000000" w:themeColor="text1"/>
          <w:sz w:val="24"/>
          <w:szCs w:val="24"/>
        </w:rPr>
        <w:t>45 223</w:t>
      </w:r>
      <w:r w:rsidRPr="00434E82">
        <w:rPr>
          <w:rFonts w:ascii="Arial Narrow" w:hAnsi="Arial Narrow" w:cs="Times New Roman"/>
          <w:bCs/>
          <w:iCs/>
          <w:color w:val="000000" w:themeColor="text1"/>
          <w:sz w:val="24"/>
          <w:szCs w:val="24"/>
        </w:rPr>
        <w:t>,0 тыс. тенге</w:t>
      </w:r>
      <w:r w:rsidR="00FC7FB7">
        <w:rPr>
          <w:rFonts w:ascii="Arial Narrow" w:hAnsi="Arial Narrow" w:cs="Times New Roman"/>
          <w:bCs/>
          <w:iCs/>
          <w:color w:val="000000" w:themeColor="text1"/>
          <w:sz w:val="24"/>
          <w:szCs w:val="24"/>
        </w:rPr>
        <w:t xml:space="preserve"> (5,8%)</w:t>
      </w:r>
      <w:r w:rsidRPr="00434E82">
        <w:rPr>
          <w:rFonts w:ascii="Arial Narrow" w:hAnsi="Arial Narrow" w:cs="Times New Roman"/>
          <w:bCs/>
          <w:iCs/>
          <w:color w:val="000000" w:themeColor="text1"/>
          <w:sz w:val="24"/>
          <w:szCs w:val="24"/>
        </w:rPr>
        <w:t xml:space="preserve"> и основные </w:t>
      </w:r>
      <w:r w:rsidR="008C70E9" w:rsidRPr="00434E82">
        <w:rPr>
          <w:rFonts w:ascii="Arial Narrow" w:hAnsi="Arial Narrow" w:cs="Times New Roman"/>
          <w:bCs/>
          <w:iCs/>
          <w:color w:val="000000" w:themeColor="text1"/>
          <w:sz w:val="24"/>
          <w:szCs w:val="24"/>
        </w:rPr>
        <w:t>721 768</w:t>
      </w:r>
      <w:r w:rsidRPr="00434E82">
        <w:rPr>
          <w:rFonts w:ascii="Arial Narrow" w:hAnsi="Arial Narrow" w:cs="Times New Roman"/>
          <w:bCs/>
          <w:iCs/>
          <w:color w:val="000000" w:themeColor="text1"/>
          <w:sz w:val="24"/>
          <w:szCs w:val="24"/>
        </w:rPr>
        <w:t>,0 тыс. тенге</w:t>
      </w:r>
      <w:r w:rsidR="00FC7FB7">
        <w:rPr>
          <w:rFonts w:ascii="Arial Narrow" w:hAnsi="Arial Narrow" w:cs="Times New Roman"/>
          <w:bCs/>
          <w:iCs/>
          <w:color w:val="000000" w:themeColor="text1"/>
          <w:sz w:val="24"/>
          <w:szCs w:val="24"/>
        </w:rPr>
        <w:t xml:space="preserve"> (94,2%)</w:t>
      </w:r>
      <w:r w:rsidRPr="00434E82">
        <w:rPr>
          <w:rFonts w:ascii="Arial Narrow" w:hAnsi="Arial Narrow" w:cs="Times New Roman"/>
          <w:bCs/>
          <w:iCs/>
          <w:color w:val="000000" w:themeColor="text1"/>
          <w:sz w:val="24"/>
          <w:szCs w:val="24"/>
        </w:rPr>
        <w:t xml:space="preserve">. </w:t>
      </w:r>
    </w:p>
    <w:p w:rsidR="009861A0" w:rsidRPr="00434E82" w:rsidRDefault="008C70E9"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В 2017 году </w:t>
      </w:r>
      <w:r w:rsidR="00FC7FB7">
        <w:rPr>
          <w:rFonts w:ascii="Arial Narrow" w:hAnsi="Arial Narrow" w:cs="Times New Roman"/>
          <w:bCs/>
          <w:iCs/>
          <w:color w:val="000000" w:themeColor="text1"/>
          <w:sz w:val="24"/>
          <w:szCs w:val="24"/>
        </w:rPr>
        <w:t>за счет выделения трансфертов</w:t>
      </w:r>
      <w:r w:rsidRPr="00434E82">
        <w:rPr>
          <w:rFonts w:ascii="Arial Narrow" w:hAnsi="Arial Narrow" w:cs="Times New Roman"/>
          <w:bCs/>
          <w:iCs/>
          <w:color w:val="000000" w:themeColor="text1"/>
          <w:sz w:val="24"/>
          <w:szCs w:val="24"/>
        </w:rPr>
        <w:t xml:space="preserve"> </w:t>
      </w:r>
      <w:r w:rsidR="00FC7FB7">
        <w:rPr>
          <w:rFonts w:ascii="Arial Narrow" w:hAnsi="Arial Narrow" w:cs="Times New Roman"/>
          <w:bCs/>
          <w:iCs/>
          <w:color w:val="000000" w:themeColor="text1"/>
          <w:sz w:val="24"/>
          <w:szCs w:val="24"/>
        </w:rPr>
        <w:t xml:space="preserve">из </w:t>
      </w:r>
      <w:r w:rsidRPr="00434E82">
        <w:rPr>
          <w:rFonts w:ascii="Arial Narrow" w:hAnsi="Arial Narrow" w:cs="Times New Roman"/>
          <w:bCs/>
          <w:iCs/>
          <w:color w:val="000000" w:themeColor="text1"/>
          <w:sz w:val="24"/>
          <w:szCs w:val="24"/>
        </w:rPr>
        <w:t xml:space="preserve"> средств местного бюджета Предприятием было приобретено следующее оборудование:</w:t>
      </w:r>
    </w:p>
    <w:p w:rsidR="008C70E9" w:rsidRPr="00434E82" w:rsidRDefault="008C70E9" w:rsidP="00FD6495">
      <w:pPr>
        <w:pStyle w:val="a4"/>
        <w:numPr>
          <w:ilvl w:val="1"/>
          <w:numId w:val="28"/>
        </w:numPr>
        <w:tabs>
          <w:tab w:val="left" w:pos="851"/>
        </w:tabs>
        <w:spacing w:after="0" w:line="240" w:lineRule="auto"/>
        <w:ind w:left="0" w:firstLine="567"/>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Система видеоэндоскопическая – 37 250,0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енге;</w:t>
      </w:r>
    </w:p>
    <w:p w:rsidR="008C70E9" w:rsidRPr="00434E82" w:rsidRDefault="008C70E9" w:rsidP="00FD6495">
      <w:pPr>
        <w:pStyle w:val="a4"/>
        <w:numPr>
          <w:ilvl w:val="1"/>
          <w:numId w:val="28"/>
        </w:numPr>
        <w:tabs>
          <w:tab w:val="left" w:pos="851"/>
        </w:tabs>
        <w:spacing w:after="0" w:line="240" w:lineRule="auto"/>
        <w:ind w:left="0" w:firstLine="567"/>
        <w:jc w:val="both"/>
        <w:rPr>
          <w:rFonts w:ascii="Arial Narrow" w:hAnsi="Arial Narrow" w:cs="Times New Roman"/>
          <w:bCs/>
          <w:iCs/>
          <w:color w:val="000000" w:themeColor="text1"/>
          <w:sz w:val="24"/>
          <w:szCs w:val="24"/>
        </w:rPr>
      </w:pPr>
      <w:proofErr w:type="spellStart"/>
      <w:r w:rsidRPr="00434E82">
        <w:rPr>
          <w:rFonts w:ascii="Arial Narrow" w:hAnsi="Arial Narrow" w:cs="Times New Roman"/>
          <w:bCs/>
          <w:iCs/>
          <w:color w:val="000000" w:themeColor="text1"/>
          <w:sz w:val="24"/>
          <w:szCs w:val="24"/>
        </w:rPr>
        <w:t>Видеоэндоскопический</w:t>
      </w:r>
      <w:proofErr w:type="spellEnd"/>
      <w:r w:rsidRPr="00434E82">
        <w:rPr>
          <w:rFonts w:ascii="Arial Narrow" w:hAnsi="Arial Narrow" w:cs="Times New Roman"/>
          <w:bCs/>
          <w:iCs/>
          <w:color w:val="000000" w:themeColor="text1"/>
          <w:sz w:val="24"/>
          <w:szCs w:val="24"/>
        </w:rPr>
        <w:t xml:space="preserve"> комплекс для </w:t>
      </w:r>
      <w:proofErr w:type="spellStart"/>
      <w:r w:rsidRPr="00434E82">
        <w:rPr>
          <w:rFonts w:ascii="Arial Narrow" w:hAnsi="Arial Narrow" w:cs="Times New Roman"/>
          <w:bCs/>
          <w:iCs/>
          <w:color w:val="000000" w:themeColor="text1"/>
          <w:sz w:val="24"/>
          <w:szCs w:val="24"/>
        </w:rPr>
        <w:t>общехирургических</w:t>
      </w:r>
      <w:proofErr w:type="spellEnd"/>
      <w:r w:rsidRPr="00434E82">
        <w:rPr>
          <w:rFonts w:ascii="Arial Narrow" w:hAnsi="Arial Narrow" w:cs="Times New Roman"/>
          <w:bCs/>
          <w:iCs/>
          <w:color w:val="000000" w:themeColor="text1"/>
          <w:sz w:val="24"/>
          <w:szCs w:val="24"/>
        </w:rPr>
        <w:t xml:space="preserve"> операций – 50 250,0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енге</w:t>
      </w:r>
      <w:r w:rsidR="00F16422" w:rsidRPr="00434E82">
        <w:rPr>
          <w:rFonts w:ascii="Arial Narrow" w:hAnsi="Arial Narrow" w:cs="Times New Roman"/>
          <w:bCs/>
          <w:iCs/>
          <w:color w:val="000000" w:themeColor="text1"/>
          <w:sz w:val="24"/>
          <w:szCs w:val="24"/>
        </w:rPr>
        <w:t>;</w:t>
      </w:r>
    </w:p>
    <w:p w:rsidR="008C70E9" w:rsidRPr="00434E82" w:rsidRDefault="00F16422" w:rsidP="00FD6495">
      <w:pPr>
        <w:pStyle w:val="a4"/>
        <w:numPr>
          <w:ilvl w:val="1"/>
          <w:numId w:val="28"/>
        </w:numPr>
        <w:tabs>
          <w:tab w:val="left" w:pos="851"/>
        </w:tabs>
        <w:spacing w:after="0" w:line="240" w:lineRule="auto"/>
        <w:ind w:left="0" w:firstLine="567"/>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Система </w:t>
      </w:r>
      <w:proofErr w:type="spellStart"/>
      <w:r w:rsidRPr="00434E82">
        <w:rPr>
          <w:rFonts w:ascii="Arial Narrow" w:hAnsi="Arial Narrow" w:cs="Times New Roman"/>
          <w:bCs/>
          <w:iCs/>
          <w:color w:val="000000" w:themeColor="text1"/>
          <w:sz w:val="24"/>
          <w:szCs w:val="24"/>
        </w:rPr>
        <w:t>диагностичеая</w:t>
      </w:r>
      <w:proofErr w:type="spellEnd"/>
      <w:r w:rsidRPr="00434E82">
        <w:rPr>
          <w:rFonts w:ascii="Arial Narrow" w:hAnsi="Arial Narrow" w:cs="Times New Roman"/>
          <w:bCs/>
          <w:iCs/>
          <w:color w:val="000000" w:themeColor="text1"/>
          <w:sz w:val="24"/>
          <w:szCs w:val="24"/>
        </w:rPr>
        <w:t xml:space="preserve"> ультразвуковая стационарная – 40 985,0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енге.</w:t>
      </w:r>
    </w:p>
    <w:p w:rsidR="00F36EEB" w:rsidRPr="00434E82" w:rsidRDefault="00F36EEB"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Согласно утвержденному штатному расписанию имеется </w:t>
      </w:r>
      <w:r w:rsidR="00F16422" w:rsidRPr="00434E82">
        <w:rPr>
          <w:rFonts w:ascii="Arial Narrow" w:hAnsi="Arial Narrow" w:cs="Times New Roman"/>
          <w:bCs/>
          <w:iCs/>
          <w:color w:val="000000" w:themeColor="text1"/>
          <w:sz w:val="24"/>
          <w:szCs w:val="24"/>
        </w:rPr>
        <w:t>291</w:t>
      </w:r>
      <w:r w:rsidRPr="00434E82">
        <w:rPr>
          <w:rFonts w:ascii="Arial Narrow" w:hAnsi="Arial Narrow" w:cs="Times New Roman"/>
          <w:bCs/>
          <w:iCs/>
          <w:color w:val="000000" w:themeColor="text1"/>
          <w:sz w:val="24"/>
          <w:szCs w:val="24"/>
        </w:rPr>
        <w:t xml:space="preserve">,25 штатных единиц, в том числе административных </w:t>
      </w:r>
      <w:r w:rsidR="00F16422" w:rsidRPr="00434E82">
        <w:rPr>
          <w:rFonts w:ascii="Arial Narrow" w:hAnsi="Arial Narrow" w:cs="Times New Roman"/>
          <w:bCs/>
          <w:iCs/>
          <w:color w:val="000000" w:themeColor="text1"/>
          <w:sz w:val="24"/>
          <w:szCs w:val="24"/>
        </w:rPr>
        <w:t>12</w:t>
      </w:r>
      <w:r w:rsidRPr="00434E82">
        <w:rPr>
          <w:rFonts w:ascii="Arial Narrow" w:hAnsi="Arial Narrow" w:cs="Times New Roman"/>
          <w:bCs/>
          <w:iCs/>
          <w:color w:val="000000" w:themeColor="text1"/>
          <w:sz w:val="24"/>
          <w:szCs w:val="24"/>
        </w:rPr>
        <w:t xml:space="preserve">,0 единиц. Списочная численность на 01 января 2018 года составляет </w:t>
      </w:r>
      <w:r w:rsidR="00F16422" w:rsidRPr="00434E82">
        <w:rPr>
          <w:rFonts w:ascii="Arial Narrow" w:hAnsi="Arial Narrow" w:cs="Times New Roman"/>
          <w:bCs/>
          <w:iCs/>
          <w:color w:val="000000" w:themeColor="text1"/>
          <w:sz w:val="24"/>
          <w:szCs w:val="24"/>
        </w:rPr>
        <w:t>252</w:t>
      </w:r>
      <w:r w:rsidRPr="00434E82">
        <w:rPr>
          <w:rFonts w:ascii="Arial Narrow" w:hAnsi="Arial Narrow" w:cs="Times New Roman"/>
          <w:bCs/>
          <w:iCs/>
          <w:color w:val="000000" w:themeColor="text1"/>
          <w:sz w:val="24"/>
          <w:szCs w:val="24"/>
        </w:rPr>
        <w:t xml:space="preserve"> человек, в том числе </w:t>
      </w:r>
      <w:r w:rsidR="00F16422" w:rsidRPr="00434E82">
        <w:rPr>
          <w:rFonts w:ascii="Arial Narrow" w:hAnsi="Arial Narrow" w:cs="Times New Roman"/>
          <w:bCs/>
          <w:iCs/>
          <w:color w:val="000000" w:themeColor="text1"/>
          <w:sz w:val="24"/>
          <w:szCs w:val="24"/>
        </w:rPr>
        <w:t>11</w:t>
      </w:r>
      <w:r w:rsidRPr="00434E82">
        <w:rPr>
          <w:rFonts w:ascii="Arial Narrow" w:hAnsi="Arial Narrow" w:cs="Times New Roman"/>
          <w:bCs/>
          <w:iCs/>
          <w:color w:val="000000" w:themeColor="text1"/>
          <w:sz w:val="24"/>
          <w:szCs w:val="24"/>
        </w:rPr>
        <w:t xml:space="preserve"> человек администрации. Работников, не состоящих в штате предприятия нет. </w:t>
      </w:r>
    </w:p>
    <w:p w:rsidR="00F16422"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Оплата труда производится на основании коллективного договора на </w:t>
      </w:r>
      <w:r w:rsidR="00F16422" w:rsidRPr="00434E82">
        <w:rPr>
          <w:rFonts w:ascii="Arial Narrow" w:hAnsi="Arial Narrow" w:cs="Times New Roman"/>
          <w:bCs/>
          <w:iCs/>
          <w:color w:val="000000" w:themeColor="text1"/>
          <w:sz w:val="24"/>
          <w:szCs w:val="24"/>
        </w:rPr>
        <w:t>201</w:t>
      </w:r>
      <w:r w:rsidR="00BF00E4" w:rsidRPr="00434E82">
        <w:rPr>
          <w:rFonts w:ascii="Arial Narrow" w:hAnsi="Arial Narrow" w:cs="Times New Roman"/>
          <w:bCs/>
          <w:iCs/>
          <w:color w:val="000000" w:themeColor="text1"/>
          <w:sz w:val="24"/>
          <w:szCs w:val="24"/>
        </w:rPr>
        <w:t>5</w:t>
      </w:r>
      <w:r w:rsidR="00F16422" w:rsidRPr="00434E82">
        <w:rPr>
          <w:rFonts w:ascii="Arial Narrow" w:hAnsi="Arial Narrow" w:cs="Times New Roman"/>
          <w:bCs/>
          <w:iCs/>
          <w:color w:val="000000" w:themeColor="text1"/>
          <w:sz w:val="24"/>
          <w:szCs w:val="24"/>
        </w:rPr>
        <w:t>-2018</w:t>
      </w:r>
      <w:r w:rsidRPr="00434E82">
        <w:rPr>
          <w:rFonts w:ascii="Arial Narrow" w:hAnsi="Arial Narrow" w:cs="Times New Roman"/>
          <w:bCs/>
          <w:iCs/>
          <w:color w:val="000000" w:themeColor="text1"/>
          <w:sz w:val="24"/>
          <w:szCs w:val="24"/>
        </w:rPr>
        <w:t xml:space="preserve"> годы, положений о заработной плате и </w:t>
      </w:r>
      <w:r w:rsidR="00F16422" w:rsidRPr="00434E82">
        <w:rPr>
          <w:rFonts w:ascii="Arial Narrow" w:hAnsi="Arial Narrow" w:cs="Times New Roman"/>
          <w:bCs/>
          <w:iCs/>
          <w:color w:val="000000" w:themeColor="text1"/>
          <w:sz w:val="24"/>
          <w:szCs w:val="24"/>
        </w:rPr>
        <w:t xml:space="preserve">положении о дифференцированной оплате труда, </w:t>
      </w:r>
      <w:r w:rsidRPr="00434E82">
        <w:rPr>
          <w:rFonts w:ascii="Arial Narrow" w:hAnsi="Arial Narrow" w:cs="Times New Roman"/>
          <w:bCs/>
          <w:iCs/>
          <w:color w:val="000000" w:themeColor="text1"/>
          <w:sz w:val="24"/>
          <w:szCs w:val="24"/>
        </w:rPr>
        <w:t xml:space="preserve">утвержденных приказом главного врача, разработанных </w:t>
      </w:r>
      <w:r w:rsidR="00F16422" w:rsidRPr="00434E82">
        <w:rPr>
          <w:rFonts w:ascii="Arial Narrow" w:hAnsi="Arial Narrow" w:cs="Times New Roman"/>
          <w:bCs/>
          <w:iCs/>
          <w:color w:val="000000" w:themeColor="text1"/>
          <w:sz w:val="24"/>
          <w:szCs w:val="24"/>
        </w:rPr>
        <w:t>в</w:t>
      </w:r>
      <w:r w:rsidRPr="00434E82">
        <w:rPr>
          <w:rFonts w:ascii="Arial Narrow" w:hAnsi="Arial Narrow" w:cs="Times New Roman"/>
          <w:bCs/>
          <w:iCs/>
          <w:color w:val="000000" w:themeColor="text1"/>
          <w:sz w:val="24"/>
          <w:szCs w:val="24"/>
        </w:rPr>
        <w:t xml:space="preserve"> соответствии с действующим законодательством, в частности на Постановлении Правительства №1193, с учетом увеличения должностных окладов при изменении стажа и категории работников. </w:t>
      </w:r>
    </w:p>
    <w:p w:rsidR="00B76F1A"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Оклады руководителя предприятия, </w:t>
      </w:r>
      <w:r w:rsidR="00B76F1A" w:rsidRPr="00434E82">
        <w:rPr>
          <w:rFonts w:ascii="Arial Narrow" w:hAnsi="Arial Narrow" w:cs="Times New Roman"/>
          <w:bCs/>
          <w:iCs/>
          <w:color w:val="000000" w:themeColor="text1"/>
          <w:sz w:val="24"/>
          <w:szCs w:val="24"/>
        </w:rPr>
        <w:t>заместителя по лечебной работе</w:t>
      </w:r>
      <w:r w:rsidRPr="00434E82">
        <w:rPr>
          <w:rFonts w:ascii="Arial Narrow" w:hAnsi="Arial Narrow" w:cs="Times New Roman"/>
          <w:bCs/>
          <w:iCs/>
          <w:color w:val="000000" w:themeColor="text1"/>
          <w:sz w:val="24"/>
          <w:szCs w:val="24"/>
        </w:rPr>
        <w:t xml:space="preserve"> и главного бухгалтера устанавливаются </w:t>
      </w:r>
      <w:r w:rsidR="00FC7FB7">
        <w:rPr>
          <w:rFonts w:ascii="Arial Narrow" w:hAnsi="Arial Narrow" w:cs="Times New Roman"/>
          <w:bCs/>
          <w:iCs/>
          <w:color w:val="000000" w:themeColor="text1"/>
          <w:sz w:val="24"/>
          <w:szCs w:val="24"/>
        </w:rPr>
        <w:t>Приказом Управлением здравоохранения СКО ежегодно.</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На повышение квалификации работников в отчетном периоде израсходовано </w:t>
      </w:r>
      <w:r w:rsidR="00B76F1A" w:rsidRPr="00434E82">
        <w:rPr>
          <w:rFonts w:ascii="Arial Narrow" w:hAnsi="Arial Narrow" w:cs="Times New Roman"/>
          <w:bCs/>
          <w:iCs/>
          <w:color w:val="000000" w:themeColor="text1"/>
          <w:sz w:val="24"/>
          <w:szCs w:val="24"/>
        </w:rPr>
        <w:t>1 786,5</w:t>
      </w:r>
      <w:r w:rsidRPr="00434E82">
        <w:rPr>
          <w:rFonts w:ascii="Arial Narrow" w:hAnsi="Arial Narrow" w:cs="Times New Roman"/>
          <w:bCs/>
          <w:iCs/>
          <w:color w:val="000000" w:themeColor="text1"/>
          <w:sz w:val="24"/>
          <w:szCs w:val="24"/>
        </w:rPr>
        <w:t xml:space="preserve">,0 тыс. тенге. </w:t>
      </w:r>
    </w:p>
    <w:p w:rsidR="009861A0" w:rsidRPr="00434E82" w:rsidRDefault="009861A0"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Социальная программа реализуется предприятием на основании коллективного договора на 201</w:t>
      </w:r>
      <w:r w:rsidR="00BF00E4" w:rsidRPr="00434E82">
        <w:rPr>
          <w:rFonts w:ascii="Arial Narrow" w:hAnsi="Arial Narrow" w:cs="Times New Roman"/>
          <w:bCs/>
          <w:iCs/>
          <w:color w:val="000000" w:themeColor="text1"/>
          <w:sz w:val="24"/>
          <w:szCs w:val="24"/>
        </w:rPr>
        <w:t>5</w:t>
      </w:r>
      <w:r w:rsidRPr="00434E82">
        <w:rPr>
          <w:rFonts w:ascii="Arial Narrow" w:hAnsi="Arial Narrow" w:cs="Times New Roman"/>
          <w:bCs/>
          <w:iCs/>
          <w:color w:val="000000" w:themeColor="text1"/>
          <w:sz w:val="24"/>
          <w:szCs w:val="24"/>
        </w:rPr>
        <w:t>-20</w:t>
      </w:r>
      <w:r w:rsidR="00B76F1A" w:rsidRPr="00434E82">
        <w:rPr>
          <w:rFonts w:ascii="Arial Narrow" w:hAnsi="Arial Narrow" w:cs="Times New Roman"/>
          <w:bCs/>
          <w:iCs/>
          <w:color w:val="000000" w:themeColor="text1"/>
          <w:sz w:val="24"/>
          <w:szCs w:val="24"/>
        </w:rPr>
        <w:t>18</w:t>
      </w:r>
      <w:r w:rsidRPr="00434E82">
        <w:rPr>
          <w:rFonts w:ascii="Arial Narrow" w:hAnsi="Arial Narrow" w:cs="Times New Roman"/>
          <w:bCs/>
          <w:iCs/>
          <w:color w:val="000000" w:themeColor="text1"/>
          <w:sz w:val="24"/>
          <w:szCs w:val="24"/>
        </w:rPr>
        <w:t xml:space="preserve"> годы за счет средств от оказания платных услуг. </w:t>
      </w:r>
      <w:r w:rsidR="00BF00E4" w:rsidRPr="00434E82">
        <w:rPr>
          <w:rFonts w:ascii="Arial Narrow" w:hAnsi="Arial Narrow" w:cs="Times New Roman"/>
          <w:bCs/>
          <w:iCs/>
          <w:color w:val="000000" w:themeColor="text1"/>
          <w:sz w:val="24"/>
          <w:szCs w:val="24"/>
        </w:rPr>
        <w:t>З</w:t>
      </w:r>
      <w:r w:rsidRPr="00434E82">
        <w:rPr>
          <w:rFonts w:ascii="Arial Narrow" w:hAnsi="Arial Narrow" w:cs="Times New Roman"/>
          <w:bCs/>
          <w:iCs/>
          <w:color w:val="000000" w:themeColor="text1"/>
          <w:sz w:val="24"/>
          <w:szCs w:val="24"/>
        </w:rPr>
        <w:t xml:space="preserve">а счет средств от оказания платных услуг </w:t>
      </w:r>
      <w:r w:rsidR="008F17B5" w:rsidRPr="00434E82">
        <w:rPr>
          <w:rFonts w:ascii="Arial Narrow" w:hAnsi="Arial Narrow" w:cs="Times New Roman"/>
          <w:bCs/>
          <w:iCs/>
          <w:color w:val="000000" w:themeColor="text1"/>
          <w:sz w:val="24"/>
          <w:szCs w:val="24"/>
        </w:rPr>
        <w:t>оплачивается проведение праздничных мероприятий</w:t>
      </w:r>
      <w:r w:rsidRPr="00434E82">
        <w:rPr>
          <w:rFonts w:ascii="Arial Narrow" w:hAnsi="Arial Narrow" w:cs="Times New Roman"/>
          <w:bCs/>
          <w:iCs/>
          <w:color w:val="000000" w:themeColor="text1"/>
          <w:sz w:val="24"/>
          <w:szCs w:val="24"/>
        </w:rPr>
        <w:t xml:space="preserve">, </w:t>
      </w:r>
      <w:r w:rsidR="008F17B5" w:rsidRPr="00434E82">
        <w:rPr>
          <w:rFonts w:ascii="Arial Narrow" w:hAnsi="Arial Narrow" w:cs="Times New Roman"/>
          <w:bCs/>
          <w:iCs/>
          <w:color w:val="000000" w:themeColor="text1"/>
          <w:sz w:val="24"/>
          <w:szCs w:val="24"/>
        </w:rPr>
        <w:t>участие в</w:t>
      </w:r>
      <w:r w:rsidRPr="00434E82">
        <w:rPr>
          <w:rFonts w:ascii="Arial Narrow" w:hAnsi="Arial Narrow" w:cs="Times New Roman"/>
          <w:bCs/>
          <w:iCs/>
          <w:color w:val="000000" w:themeColor="text1"/>
          <w:sz w:val="24"/>
          <w:szCs w:val="24"/>
        </w:rPr>
        <w:t xml:space="preserve"> оплат</w:t>
      </w:r>
      <w:r w:rsidR="008F17B5" w:rsidRPr="00434E82">
        <w:rPr>
          <w:rFonts w:ascii="Arial Narrow" w:hAnsi="Arial Narrow" w:cs="Times New Roman"/>
          <w:bCs/>
          <w:iCs/>
          <w:color w:val="000000" w:themeColor="text1"/>
          <w:sz w:val="24"/>
          <w:szCs w:val="24"/>
        </w:rPr>
        <w:t>е</w:t>
      </w:r>
      <w:r w:rsidRPr="00434E82">
        <w:rPr>
          <w:rFonts w:ascii="Arial Narrow" w:hAnsi="Arial Narrow" w:cs="Times New Roman"/>
          <w:bCs/>
          <w:iCs/>
          <w:color w:val="000000" w:themeColor="text1"/>
          <w:sz w:val="24"/>
          <w:szCs w:val="24"/>
        </w:rPr>
        <w:t xml:space="preserve"> съемного жилья молодым специалистам, выплачивается премия к юбилейным датам и оказывается материальная помощь на погребение. </w:t>
      </w:r>
    </w:p>
    <w:p w:rsidR="00F12792" w:rsidRPr="00434E82" w:rsidRDefault="009861A0" w:rsidP="00FD6495">
      <w:pPr>
        <w:tabs>
          <w:tab w:val="left" w:pos="810"/>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В отчетном периоде доходы предприятия составили </w:t>
      </w:r>
      <w:r w:rsidR="00F12792" w:rsidRPr="00434E82">
        <w:rPr>
          <w:rFonts w:ascii="Arial Narrow" w:hAnsi="Arial Narrow" w:cs="Times New Roman"/>
          <w:bCs/>
          <w:iCs/>
          <w:color w:val="000000" w:themeColor="text1"/>
          <w:sz w:val="24"/>
          <w:szCs w:val="24"/>
        </w:rPr>
        <w:t>767 491,3</w:t>
      </w:r>
      <w:r w:rsidRPr="00434E82">
        <w:rPr>
          <w:rFonts w:ascii="Arial Narrow" w:hAnsi="Arial Narrow" w:cs="Times New Roman"/>
          <w:bCs/>
          <w:iCs/>
          <w:color w:val="000000" w:themeColor="text1"/>
          <w:sz w:val="24"/>
          <w:szCs w:val="24"/>
        </w:rPr>
        <w:t xml:space="preserve"> тыс. тенге. </w:t>
      </w:r>
      <w:r w:rsidR="00F12792" w:rsidRPr="00434E82">
        <w:rPr>
          <w:rFonts w:ascii="Arial Narrow" w:hAnsi="Arial Narrow" w:cs="Times New Roman"/>
          <w:bCs/>
          <w:iCs/>
          <w:color w:val="000000" w:themeColor="text1"/>
          <w:sz w:val="24"/>
          <w:szCs w:val="24"/>
        </w:rPr>
        <w:t>Из них:</w:t>
      </w:r>
    </w:p>
    <w:p w:rsidR="00F12792" w:rsidRPr="00434E82" w:rsidRDefault="00F12792"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- 77,9 </w:t>
      </w:r>
      <w:r w:rsidR="009861A0" w:rsidRPr="00434E82">
        <w:rPr>
          <w:rFonts w:ascii="Arial Narrow" w:hAnsi="Arial Narrow" w:cs="Times New Roman"/>
          <w:bCs/>
          <w:iCs/>
          <w:color w:val="000000" w:themeColor="text1"/>
          <w:sz w:val="24"/>
          <w:szCs w:val="24"/>
        </w:rPr>
        <w:t>% (</w:t>
      </w:r>
      <w:r w:rsidRPr="00434E82">
        <w:rPr>
          <w:rFonts w:ascii="Arial Narrow" w:hAnsi="Arial Narrow" w:cs="Times New Roman"/>
          <w:bCs/>
          <w:iCs/>
          <w:color w:val="000000" w:themeColor="text1"/>
          <w:sz w:val="24"/>
          <w:szCs w:val="24"/>
        </w:rPr>
        <w:t>598 162</w:t>
      </w:r>
      <w:r w:rsidR="009861A0" w:rsidRPr="00434E82">
        <w:rPr>
          <w:rFonts w:ascii="Arial Narrow" w:hAnsi="Arial Narrow" w:cs="Times New Roman"/>
          <w:bCs/>
          <w:iCs/>
          <w:color w:val="000000" w:themeColor="text1"/>
          <w:sz w:val="24"/>
          <w:szCs w:val="24"/>
        </w:rPr>
        <w:t>,0 тыс. тенге) доходов приходится на средства</w:t>
      </w:r>
      <w:r w:rsidRPr="00434E82">
        <w:rPr>
          <w:rFonts w:ascii="Arial Narrow" w:hAnsi="Arial Narrow" w:cs="Times New Roman"/>
          <w:bCs/>
          <w:iCs/>
          <w:color w:val="000000" w:themeColor="text1"/>
          <w:sz w:val="24"/>
          <w:szCs w:val="24"/>
        </w:rPr>
        <w:t xml:space="preserve"> в рамках</w:t>
      </w:r>
      <w:r w:rsidR="009861A0" w:rsidRPr="00434E82">
        <w:rPr>
          <w:rFonts w:ascii="Arial Narrow" w:hAnsi="Arial Narrow" w:cs="Times New Roman"/>
          <w:bCs/>
          <w:iCs/>
          <w:color w:val="000000" w:themeColor="text1"/>
          <w:sz w:val="24"/>
          <w:szCs w:val="24"/>
        </w:rPr>
        <w:t xml:space="preserve"> госзаказа</w:t>
      </w:r>
      <w:r w:rsidRPr="00434E82">
        <w:rPr>
          <w:rFonts w:ascii="Arial Narrow" w:hAnsi="Arial Narrow" w:cs="Times New Roman"/>
          <w:bCs/>
          <w:iCs/>
          <w:color w:val="000000" w:themeColor="text1"/>
          <w:sz w:val="24"/>
          <w:szCs w:val="24"/>
        </w:rPr>
        <w:t>;</w:t>
      </w:r>
    </w:p>
    <w:p w:rsidR="00F12792" w:rsidRPr="00434E82" w:rsidRDefault="00F12792"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lastRenderedPageBreak/>
        <w:t xml:space="preserve">- 1,4 </w:t>
      </w:r>
      <w:r w:rsidR="009861A0" w:rsidRPr="00434E82">
        <w:rPr>
          <w:rFonts w:ascii="Arial Narrow" w:hAnsi="Arial Narrow" w:cs="Times New Roman"/>
          <w:bCs/>
          <w:iCs/>
          <w:color w:val="000000" w:themeColor="text1"/>
          <w:sz w:val="24"/>
          <w:szCs w:val="24"/>
        </w:rPr>
        <w:t>% (</w:t>
      </w:r>
      <w:r w:rsidRPr="00434E82">
        <w:rPr>
          <w:rFonts w:ascii="Arial Narrow" w:hAnsi="Arial Narrow" w:cs="Times New Roman"/>
          <w:bCs/>
          <w:iCs/>
          <w:color w:val="000000" w:themeColor="text1"/>
          <w:sz w:val="24"/>
          <w:szCs w:val="24"/>
        </w:rPr>
        <w:t>11 122,5</w:t>
      </w:r>
      <w:r w:rsidR="009861A0" w:rsidRPr="00434E82">
        <w:rPr>
          <w:rFonts w:ascii="Arial Narrow" w:hAnsi="Arial Narrow" w:cs="Times New Roman"/>
          <w:bCs/>
          <w:iCs/>
          <w:color w:val="000000" w:themeColor="text1"/>
          <w:sz w:val="24"/>
          <w:szCs w:val="24"/>
        </w:rPr>
        <w:t xml:space="preserve"> тыс. тенге) - доходы от</w:t>
      </w:r>
      <w:r w:rsidRPr="00434E82">
        <w:rPr>
          <w:rFonts w:ascii="Arial Narrow" w:hAnsi="Arial Narrow" w:cs="Times New Roman"/>
          <w:bCs/>
          <w:iCs/>
          <w:color w:val="000000" w:themeColor="text1"/>
          <w:sz w:val="24"/>
          <w:szCs w:val="24"/>
        </w:rPr>
        <w:t xml:space="preserve"> оказания</w:t>
      </w:r>
      <w:r w:rsidR="009861A0" w:rsidRPr="00434E82">
        <w:rPr>
          <w:rFonts w:ascii="Arial Narrow" w:hAnsi="Arial Narrow" w:cs="Times New Roman"/>
          <w:bCs/>
          <w:iCs/>
          <w:color w:val="000000" w:themeColor="text1"/>
          <w:sz w:val="24"/>
          <w:szCs w:val="24"/>
        </w:rPr>
        <w:t xml:space="preserve"> платных</w:t>
      </w:r>
      <w:r w:rsidRPr="00434E82">
        <w:rPr>
          <w:rFonts w:ascii="Arial Narrow" w:hAnsi="Arial Narrow" w:cs="Times New Roman"/>
          <w:bCs/>
          <w:iCs/>
          <w:color w:val="000000" w:themeColor="text1"/>
          <w:sz w:val="24"/>
          <w:szCs w:val="24"/>
        </w:rPr>
        <w:t xml:space="preserve"> медицинских</w:t>
      </w:r>
      <w:r w:rsidR="009861A0" w:rsidRPr="00434E82">
        <w:rPr>
          <w:rFonts w:ascii="Arial Narrow" w:hAnsi="Arial Narrow" w:cs="Times New Roman"/>
          <w:bCs/>
          <w:iCs/>
          <w:color w:val="000000" w:themeColor="text1"/>
          <w:sz w:val="24"/>
          <w:szCs w:val="24"/>
        </w:rPr>
        <w:t xml:space="preserve"> услуг</w:t>
      </w:r>
      <w:r w:rsidRPr="00434E82">
        <w:rPr>
          <w:rFonts w:ascii="Arial Narrow" w:hAnsi="Arial Narrow" w:cs="Times New Roman"/>
          <w:bCs/>
          <w:iCs/>
          <w:color w:val="000000" w:themeColor="text1"/>
          <w:sz w:val="24"/>
          <w:szCs w:val="24"/>
        </w:rPr>
        <w:t>;</w:t>
      </w:r>
    </w:p>
    <w:p w:rsidR="00F12792" w:rsidRPr="00434E82" w:rsidRDefault="00F12792"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- 0,7 % </w:t>
      </w:r>
      <w:r w:rsidR="009861A0" w:rsidRPr="00434E82">
        <w:rPr>
          <w:rFonts w:ascii="Arial Narrow" w:hAnsi="Arial Narrow" w:cs="Times New Roman"/>
          <w:bCs/>
          <w:iCs/>
          <w:color w:val="000000" w:themeColor="text1"/>
          <w:sz w:val="24"/>
          <w:szCs w:val="24"/>
        </w:rPr>
        <w:t>(</w:t>
      </w:r>
      <w:r w:rsidRPr="00434E82">
        <w:rPr>
          <w:rFonts w:ascii="Arial Narrow" w:hAnsi="Arial Narrow" w:cs="Times New Roman"/>
          <w:bCs/>
          <w:iCs/>
          <w:color w:val="000000" w:themeColor="text1"/>
          <w:sz w:val="24"/>
          <w:szCs w:val="24"/>
        </w:rPr>
        <w:t>5 169,7</w:t>
      </w:r>
      <w:r w:rsidR="009861A0" w:rsidRPr="00434E82">
        <w:rPr>
          <w:rFonts w:ascii="Arial Narrow" w:hAnsi="Arial Narrow" w:cs="Times New Roman"/>
          <w:bCs/>
          <w:iCs/>
          <w:color w:val="000000" w:themeColor="text1"/>
          <w:sz w:val="24"/>
          <w:szCs w:val="24"/>
        </w:rPr>
        <w:t xml:space="preserve">,0 тыс. тенге) </w:t>
      </w:r>
      <w:r w:rsidRPr="00434E82">
        <w:rPr>
          <w:rFonts w:ascii="Arial Narrow" w:hAnsi="Arial Narrow" w:cs="Times New Roman"/>
          <w:bCs/>
          <w:iCs/>
          <w:color w:val="000000" w:themeColor="text1"/>
          <w:sz w:val="24"/>
          <w:szCs w:val="24"/>
        </w:rPr>
        <w:t>– доходы от оказания медицинских услуг в рамках субподряда;</w:t>
      </w:r>
    </w:p>
    <w:p w:rsidR="00F12792" w:rsidRPr="00434E82" w:rsidRDefault="00F12792"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xml:space="preserve"> - 16,7 % (128 485,0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 xml:space="preserve">енге) - </w:t>
      </w:r>
      <w:r w:rsidR="009861A0" w:rsidRPr="00434E82">
        <w:rPr>
          <w:rFonts w:ascii="Arial Narrow" w:hAnsi="Arial Narrow" w:cs="Times New Roman"/>
          <w:bCs/>
          <w:iCs/>
          <w:color w:val="000000" w:themeColor="text1"/>
          <w:sz w:val="24"/>
          <w:szCs w:val="24"/>
        </w:rPr>
        <w:t xml:space="preserve"> субсидии местного бюджета на приобретение оборудования</w:t>
      </w:r>
      <w:r w:rsidRPr="00434E82">
        <w:rPr>
          <w:rFonts w:ascii="Arial Narrow" w:hAnsi="Arial Narrow" w:cs="Times New Roman"/>
          <w:bCs/>
          <w:iCs/>
          <w:color w:val="000000" w:themeColor="text1"/>
          <w:sz w:val="24"/>
          <w:szCs w:val="24"/>
        </w:rPr>
        <w:t>;</w:t>
      </w:r>
    </w:p>
    <w:p w:rsidR="00F12792" w:rsidRPr="00434E82" w:rsidRDefault="00F12792"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- 0,6%</w:t>
      </w:r>
      <w:r w:rsidR="009861A0" w:rsidRPr="00434E82">
        <w:rPr>
          <w:rFonts w:ascii="Arial Narrow" w:hAnsi="Arial Narrow" w:cs="Times New Roman"/>
          <w:bCs/>
          <w:iCs/>
          <w:color w:val="000000" w:themeColor="text1"/>
          <w:sz w:val="24"/>
          <w:szCs w:val="24"/>
        </w:rPr>
        <w:t xml:space="preserve"> </w:t>
      </w:r>
      <w:r w:rsidRPr="00434E82">
        <w:rPr>
          <w:rFonts w:ascii="Arial Narrow" w:hAnsi="Arial Narrow" w:cs="Times New Roman"/>
          <w:bCs/>
          <w:iCs/>
          <w:color w:val="000000" w:themeColor="text1"/>
          <w:sz w:val="24"/>
          <w:szCs w:val="24"/>
        </w:rPr>
        <w:t>(4 266,5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 xml:space="preserve">енге) </w:t>
      </w:r>
      <w:r w:rsidR="009861A0" w:rsidRPr="00434E82">
        <w:rPr>
          <w:rFonts w:ascii="Arial Narrow" w:hAnsi="Arial Narrow" w:cs="Times New Roman"/>
          <w:bCs/>
          <w:iCs/>
          <w:color w:val="000000" w:themeColor="text1"/>
          <w:sz w:val="24"/>
          <w:szCs w:val="24"/>
        </w:rPr>
        <w:t xml:space="preserve">- </w:t>
      </w:r>
      <w:r w:rsidRPr="00434E82">
        <w:rPr>
          <w:rFonts w:ascii="Arial Narrow" w:hAnsi="Arial Narrow" w:cs="Times New Roman"/>
          <w:bCs/>
          <w:iCs/>
          <w:color w:val="000000" w:themeColor="text1"/>
          <w:sz w:val="24"/>
          <w:szCs w:val="24"/>
        </w:rPr>
        <w:t>субсидии местного бюджета на проведение капитального ремонта;</w:t>
      </w:r>
    </w:p>
    <w:p w:rsidR="00377946" w:rsidRPr="00434E82" w:rsidRDefault="00F12792" w:rsidP="00FD6495">
      <w:pPr>
        <w:tabs>
          <w:tab w:val="left" w:pos="851"/>
        </w:tabs>
        <w:spacing w:after="0" w:line="240" w:lineRule="auto"/>
        <w:ind w:firstLine="567"/>
        <w:contextualSpacing/>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- 2,3 % (17 389,0 тыс</w:t>
      </w:r>
      <w:proofErr w:type="gramStart"/>
      <w:r w:rsidRPr="00434E82">
        <w:rPr>
          <w:rFonts w:ascii="Arial Narrow" w:hAnsi="Arial Narrow" w:cs="Times New Roman"/>
          <w:bCs/>
          <w:iCs/>
          <w:color w:val="000000" w:themeColor="text1"/>
          <w:sz w:val="24"/>
          <w:szCs w:val="24"/>
        </w:rPr>
        <w:t>.т</w:t>
      </w:r>
      <w:proofErr w:type="gramEnd"/>
      <w:r w:rsidRPr="00434E82">
        <w:rPr>
          <w:rFonts w:ascii="Arial Narrow" w:hAnsi="Arial Narrow" w:cs="Times New Roman"/>
          <w:bCs/>
          <w:iCs/>
          <w:color w:val="000000" w:themeColor="text1"/>
          <w:sz w:val="24"/>
          <w:szCs w:val="24"/>
        </w:rPr>
        <w:t>енге) – субсидии республиканского бюджета на проведение капитального ремонта</w:t>
      </w:r>
      <w:r w:rsidR="009861A0" w:rsidRPr="00434E82">
        <w:rPr>
          <w:rFonts w:ascii="Arial Narrow" w:hAnsi="Arial Narrow" w:cs="Times New Roman"/>
          <w:bCs/>
          <w:iCs/>
          <w:color w:val="000000" w:themeColor="text1"/>
          <w:sz w:val="24"/>
          <w:szCs w:val="24"/>
        </w:rPr>
        <w:t xml:space="preserve">. </w:t>
      </w:r>
    </w:p>
    <w:p w:rsidR="00FF2E9F" w:rsidRPr="00434E82" w:rsidRDefault="00377946" w:rsidP="00FD6495">
      <w:pPr>
        <w:tabs>
          <w:tab w:val="left" w:pos="851"/>
        </w:tabs>
        <w:spacing w:after="0" w:line="240" w:lineRule="auto"/>
        <w:ind w:firstLine="567"/>
        <w:contextualSpacing/>
        <w:jc w:val="both"/>
        <w:rPr>
          <w:rFonts w:ascii="Arial Narrow" w:hAnsi="Arial Narrow" w:cs="Times New Roman"/>
          <w:bCs/>
          <w:i/>
          <w:iCs/>
          <w:sz w:val="24"/>
          <w:szCs w:val="24"/>
        </w:rPr>
      </w:pPr>
      <w:r w:rsidRPr="00434E82">
        <w:rPr>
          <w:rFonts w:ascii="Arial Narrow" w:hAnsi="Arial Narrow" w:cs="Times New Roman"/>
          <w:bCs/>
          <w:iCs/>
          <w:color w:val="000000" w:themeColor="text1"/>
          <w:sz w:val="24"/>
          <w:szCs w:val="24"/>
        </w:rPr>
        <w:t>Уменьшение</w:t>
      </w:r>
      <w:r w:rsidR="009861A0" w:rsidRPr="00434E82">
        <w:rPr>
          <w:rFonts w:ascii="Arial Narrow" w:hAnsi="Arial Narrow" w:cs="Times New Roman"/>
          <w:bCs/>
          <w:iCs/>
          <w:color w:val="000000" w:themeColor="text1"/>
          <w:sz w:val="24"/>
          <w:szCs w:val="24"/>
        </w:rPr>
        <w:t xml:space="preserve"> доходов по сравнению с планом произошло за счет </w:t>
      </w:r>
      <w:r w:rsidRPr="00434E82">
        <w:rPr>
          <w:rFonts w:ascii="Arial Narrow" w:hAnsi="Arial Narrow" w:cs="Times New Roman"/>
          <w:bCs/>
          <w:iCs/>
          <w:color w:val="000000" w:themeColor="text1"/>
          <w:sz w:val="24"/>
          <w:szCs w:val="24"/>
        </w:rPr>
        <w:t>уменьшения государственного заказа по стационарной помощи инфекционного профиля для взрослых.</w:t>
      </w:r>
    </w:p>
    <w:p w:rsidR="00E56CCD" w:rsidRPr="00434E82" w:rsidRDefault="00E56CCD" w:rsidP="00FD6495">
      <w:pPr>
        <w:tabs>
          <w:tab w:val="left" w:pos="851"/>
        </w:tabs>
        <w:spacing w:after="0" w:line="240" w:lineRule="auto"/>
        <w:ind w:firstLine="567"/>
        <w:contextualSpacing/>
        <w:jc w:val="both"/>
        <w:rPr>
          <w:rFonts w:ascii="Arial Narrow" w:hAnsi="Arial Narrow" w:cs="Times New Roman"/>
          <w:bCs/>
          <w:iCs/>
          <w:sz w:val="24"/>
          <w:szCs w:val="24"/>
        </w:rPr>
      </w:pPr>
    </w:p>
    <w:p w:rsidR="00315590" w:rsidRPr="00434E82" w:rsidRDefault="0094294A" w:rsidP="00FD6495">
      <w:pPr>
        <w:tabs>
          <w:tab w:val="left" w:pos="567"/>
          <w:tab w:val="left" w:pos="851"/>
        </w:tabs>
        <w:spacing w:after="0" w:line="240" w:lineRule="auto"/>
        <w:ind w:firstLine="567"/>
        <w:contextualSpacing/>
        <w:jc w:val="both"/>
        <w:rPr>
          <w:rFonts w:ascii="Arial Narrow" w:hAnsi="Arial Narrow" w:cs="Times New Roman"/>
          <w:b/>
          <w:bCs/>
          <w:iCs/>
          <w:sz w:val="24"/>
          <w:szCs w:val="24"/>
        </w:rPr>
      </w:pPr>
      <w:r w:rsidRPr="00434E82">
        <w:rPr>
          <w:rFonts w:ascii="Arial Narrow" w:hAnsi="Arial Narrow" w:cs="Times New Roman"/>
          <w:b/>
          <w:bCs/>
          <w:iCs/>
          <w:sz w:val="24"/>
          <w:szCs w:val="24"/>
          <w:lang w:val="kk-KZ"/>
        </w:rPr>
        <w:tab/>
      </w:r>
      <w:r w:rsidR="002946EF" w:rsidRPr="00434E82">
        <w:rPr>
          <w:rFonts w:ascii="Arial Narrow" w:hAnsi="Arial Narrow" w:cs="Times New Roman"/>
          <w:b/>
          <w:bCs/>
          <w:iCs/>
          <w:sz w:val="24"/>
          <w:szCs w:val="24"/>
        </w:rPr>
        <w:t>4.6. Повышение доли внебюджетных средств в объеме дохода</w:t>
      </w:r>
    </w:p>
    <w:p w:rsidR="00FF2E9F" w:rsidRPr="00434E82" w:rsidRDefault="00E92A8A" w:rsidP="00FD6495">
      <w:pPr>
        <w:pStyle w:val="a4"/>
        <w:tabs>
          <w:tab w:val="left" w:pos="0"/>
          <w:tab w:val="left" w:pos="567"/>
        </w:tabs>
        <w:spacing w:after="0" w:line="240" w:lineRule="auto"/>
        <w:ind w:left="0" w:firstLine="567"/>
        <w:jc w:val="both"/>
        <w:rPr>
          <w:rFonts w:ascii="Arial Narrow" w:hAnsi="Arial Narrow" w:cs="Times New Roman"/>
          <w:bCs/>
          <w:iCs/>
          <w:sz w:val="24"/>
          <w:szCs w:val="24"/>
        </w:rPr>
      </w:pPr>
      <w:r w:rsidRPr="00434E82">
        <w:rPr>
          <w:rFonts w:ascii="Arial Narrow" w:hAnsi="Arial Narrow" w:cs="Times New Roman"/>
          <w:bCs/>
          <w:iCs/>
          <w:sz w:val="24"/>
          <w:szCs w:val="24"/>
        </w:rPr>
        <w:t>По итогам 2017 года доход от оказания медицинских услуг на платной основе составляет 11 122,5 тысяч тенге, что на 111,5 тысяч тенге больше, чем в 2016 году.</w:t>
      </w:r>
      <w:r w:rsidR="00F367FA" w:rsidRPr="00434E82">
        <w:rPr>
          <w:rFonts w:ascii="Arial Narrow" w:hAnsi="Arial Narrow" w:cs="Times New Roman"/>
          <w:bCs/>
          <w:iCs/>
          <w:sz w:val="24"/>
          <w:szCs w:val="24"/>
        </w:rPr>
        <w:t xml:space="preserve"> Удельный вес дохода от оказания платны услуг в 2017 году по сравнению с 2016 годом снизился с 1,9% до 1,4%. Что, в основном,  связано с ростом общих доходов Предприятия по итогам отчетного года.</w:t>
      </w:r>
    </w:p>
    <w:p w:rsidR="00F36EEB" w:rsidRPr="00434E82" w:rsidRDefault="00F36EEB" w:rsidP="00FD6495">
      <w:pPr>
        <w:pStyle w:val="a4"/>
        <w:tabs>
          <w:tab w:val="left" w:pos="0"/>
          <w:tab w:val="left" w:pos="567"/>
        </w:tabs>
        <w:spacing w:after="0" w:line="240" w:lineRule="auto"/>
        <w:ind w:left="0" w:firstLine="567"/>
        <w:jc w:val="both"/>
        <w:rPr>
          <w:rFonts w:ascii="Arial Narrow" w:hAnsi="Arial Narrow" w:cs="Times New Roman"/>
          <w:bCs/>
          <w:i/>
          <w:iCs/>
          <w:sz w:val="24"/>
          <w:szCs w:val="24"/>
        </w:rPr>
      </w:pPr>
    </w:p>
    <w:tbl>
      <w:tblPr>
        <w:tblW w:w="9500" w:type="dxa"/>
        <w:tblInd w:w="93" w:type="dxa"/>
        <w:tblLook w:val="04A0"/>
      </w:tblPr>
      <w:tblGrid>
        <w:gridCol w:w="3340"/>
        <w:gridCol w:w="1540"/>
        <w:gridCol w:w="1540"/>
        <w:gridCol w:w="1540"/>
        <w:gridCol w:w="1540"/>
      </w:tblGrid>
      <w:tr w:rsidR="00F36EEB" w:rsidRPr="00434E82" w:rsidTr="00F36EEB">
        <w:trPr>
          <w:trHeight w:val="63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6EEB" w:rsidRPr="00434E82" w:rsidRDefault="00F36EEB"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услуг</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F36EEB" w:rsidRPr="00434E82" w:rsidRDefault="00F36EEB"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Факт 2016 года, тенге</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F36EEB" w:rsidRPr="00434E82" w:rsidRDefault="00F36EEB"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Факт 2017 года, тенге</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F36EEB" w:rsidRPr="00434E82" w:rsidRDefault="00F36EEB"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Удельный вес,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F36EEB" w:rsidRPr="00434E82" w:rsidRDefault="00F36EEB" w:rsidP="00FD6495">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Отклонение, тенге</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Клиническая лаборатория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596 070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197 265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398 805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УЗИ</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313 700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223 560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90 140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Терапия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659 961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757 541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7%</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97 580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Хирургия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597 610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683 200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85 590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Неврология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743 382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845 573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8%</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102 191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Бак</w:t>
            </w:r>
            <w:proofErr w:type="gramStart"/>
            <w:r w:rsidRPr="00434E82">
              <w:rPr>
                <w:rFonts w:ascii="Arial Narrow" w:eastAsia="Times New Roman" w:hAnsi="Arial Narrow" w:cs="Times New Roman"/>
                <w:sz w:val="24"/>
                <w:szCs w:val="24"/>
                <w:lang w:eastAsia="ru-RU"/>
              </w:rPr>
              <w:t>.</w:t>
            </w:r>
            <w:proofErr w:type="gramEnd"/>
            <w:r w:rsidRPr="00434E82">
              <w:rPr>
                <w:rFonts w:ascii="Arial Narrow" w:eastAsia="Times New Roman" w:hAnsi="Arial Narrow" w:cs="Times New Roman"/>
                <w:sz w:val="24"/>
                <w:szCs w:val="24"/>
                <w:lang w:eastAsia="ru-RU"/>
              </w:rPr>
              <w:t xml:space="preserve"> </w:t>
            </w:r>
            <w:proofErr w:type="gramStart"/>
            <w:r w:rsidRPr="00434E82">
              <w:rPr>
                <w:rFonts w:ascii="Arial Narrow" w:eastAsia="Times New Roman" w:hAnsi="Arial Narrow" w:cs="Times New Roman"/>
                <w:sz w:val="24"/>
                <w:szCs w:val="24"/>
                <w:lang w:eastAsia="ru-RU"/>
              </w:rPr>
              <w:t>л</w:t>
            </w:r>
            <w:proofErr w:type="gramEnd"/>
            <w:r w:rsidRPr="00434E82">
              <w:rPr>
                <w:rFonts w:ascii="Arial Narrow" w:eastAsia="Times New Roman" w:hAnsi="Arial Narrow" w:cs="Times New Roman"/>
                <w:sz w:val="24"/>
                <w:szCs w:val="24"/>
                <w:lang w:eastAsia="ru-RU"/>
              </w:rPr>
              <w:t>аборатория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1 093 430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879 826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8%</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213 605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Инфекция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403 396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346 412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56 984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proofErr w:type="spellStart"/>
            <w:r w:rsidRPr="00434E82">
              <w:rPr>
                <w:rFonts w:ascii="Arial Narrow" w:eastAsia="Times New Roman" w:hAnsi="Arial Narrow" w:cs="Times New Roman"/>
                <w:sz w:val="24"/>
                <w:szCs w:val="24"/>
                <w:lang w:eastAsia="ru-RU"/>
              </w:rPr>
              <w:t>Ренген</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255 960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303 500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47 540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Автоклав</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766 000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1 019 390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9%</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253 390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ФГС</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245 880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108 090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137 790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proofErr w:type="spellStart"/>
            <w:r w:rsidRPr="00434E82">
              <w:rPr>
                <w:rFonts w:ascii="Arial Narrow" w:eastAsia="Times New Roman" w:hAnsi="Arial Narrow" w:cs="Times New Roman"/>
                <w:sz w:val="24"/>
                <w:szCs w:val="24"/>
                <w:lang w:eastAsia="ru-RU"/>
              </w:rPr>
              <w:t>Холтеровское</w:t>
            </w:r>
            <w:proofErr w:type="spellEnd"/>
            <w:r w:rsidRPr="00434E82">
              <w:rPr>
                <w:rFonts w:ascii="Arial Narrow" w:eastAsia="Times New Roman" w:hAnsi="Arial Narrow" w:cs="Times New Roman"/>
                <w:sz w:val="24"/>
                <w:szCs w:val="24"/>
                <w:lang w:eastAsia="ru-RU"/>
              </w:rPr>
              <w:t xml:space="preserve"> </w:t>
            </w:r>
            <w:proofErr w:type="spellStart"/>
            <w:r w:rsidRPr="00434E82">
              <w:rPr>
                <w:rFonts w:ascii="Arial Narrow" w:eastAsia="Times New Roman" w:hAnsi="Arial Narrow" w:cs="Times New Roman"/>
                <w:sz w:val="24"/>
                <w:szCs w:val="24"/>
                <w:lang w:eastAsia="ru-RU"/>
              </w:rPr>
              <w:t>мониторирование</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129 600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48 600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81 000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Реанимация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25 824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25 824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proofErr w:type="spellStart"/>
            <w:r w:rsidRPr="00434E82">
              <w:rPr>
                <w:rFonts w:ascii="Arial Narrow" w:eastAsia="Times New Roman" w:hAnsi="Arial Narrow" w:cs="Times New Roman"/>
                <w:sz w:val="24"/>
                <w:szCs w:val="24"/>
                <w:lang w:eastAsia="ru-RU"/>
              </w:rPr>
              <w:t>Физио</w:t>
            </w:r>
            <w:proofErr w:type="spellEnd"/>
            <w:r w:rsidRPr="00434E82">
              <w:rPr>
                <w:rFonts w:ascii="Arial Narrow" w:eastAsia="Times New Roman" w:hAnsi="Arial Narrow" w:cs="Times New Roman"/>
                <w:sz w:val="24"/>
                <w:szCs w:val="24"/>
                <w:lang w:eastAsia="ru-RU"/>
              </w:rPr>
              <w:t xml:space="preserve"> стационар</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2 926 115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3 895 290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35%</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969 175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proofErr w:type="spellStart"/>
            <w:r w:rsidRPr="00434E82">
              <w:rPr>
                <w:rFonts w:ascii="Arial Narrow" w:eastAsia="Times New Roman" w:hAnsi="Arial Narrow" w:cs="Times New Roman"/>
                <w:sz w:val="24"/>
                <w:szCs w:val="24"/>
                <w:lang w:eastAsia="ru-RU"/>
              </w:rPr>
              <w:t>Физио</w:t>
            </w:r>
            <w:proofErr w:type="spellEnd"/>
            <w:r w:rsidRPr="00434E82">
              <w:rPr>
                <w:rFonts w:ascii="Arial Narrow" w:eastAsia="Times New Roman" w:hAnsi="Arial Narrow" w:cs="Times New Roman"/>
                <w:sz w:val="24"/>
                <w:szCs w:val="24"/>
                <w:lang w:eastAsia="ru-RU"/>
              </w:rPr>
              <w:t xml:space="preserve"> </w:t>
            </w:r>
            <w:proofErr w:type="spellStart"/>
            <w:r w:rsidRPr="00434E82">
              <w:rPr>
                <w:rFonts w:ascii="Arial Narrow" w:eastAsia="Times New Roman" w:hAnsi="Arial Narrow" w:cs="Times New Roman"/>
                <w:sz w:val="24"/>
                <w:szCs w:val="24"/>
                <w:lang w:eastAsia="ru-RU"/>
              </w:rPr>
              <w:t>амб</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1 516 903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1 231 485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285 418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ЭХО</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66 630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24 650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41 980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ЭКГ</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101 690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52 270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49 420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ЭЭГ</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299 689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149 960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149 729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СМАД</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7 000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42 000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35 000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proofErr w:type="spellStart"/>
            <w:r w:rsidRPr="00434E82">
              <w:rPr>
                <w:rFonts w:ascii="Arial Narrow" w:eastAsia="Times New Roman" w:hAnsi="Arial Narrow" w:cs="Times New Roman"/>
                <w:sz w:val="24"/>
                <w:szCs w:val="24"/>
                <w:lang w:eastAsia="ru-RU"/>
              </w:rPr>
              <w:t>Фиброэластография</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70 980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70 980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Услуги водолечения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58 500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52 940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5 560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Консультация инфекциониста</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68 400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62 400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6 000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Миография</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64 080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198 500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134 420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sz w:val="24"/>
                <w:szCs w:val="24"/>
                <w:lang w:eastAsia="ru-RU"/>
              </w:rPr>
            </w:pPr>
            <w:r w:rsidRPr="00434E82">
              <w:rPr>
                <w:rFonts w:ascii="Arial Narrow" w:eastAsia="Times New Roman" w:hAnsi="Arial Narrow" w:cs="Times New Roman"/>
                <w:sz w:val="24"/>
                <w:szCs w:val="24"/>
                <w:lang w:eastAsia="ru-RU"/>
              </w:rPr>
              <w:t>Проктолог</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           29 135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r>
      <w:tr w:rsidR="00F36EEB" w:rsidRPr="00434E82" w:rsidTr="00F36EEB">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36EEB" w:rsidRPr="00434E82" w:rsidRDefault="00F36EEB" w:rsidP="00FD6495">
            <w:pPr>
              <w:spacing w:after="0" w:line="240" w:lineRule="auto"/>
              <w:contextualSpacing/>
              <w:rPr>
                <w:rFonts w:ascii="Arial Narrow" w:eastAsia="Times New Roman" w:hAnsi="Arial Narrow" w:cs="Times New Roman"/>
                <w:b/>
                <w:bCs/>
                <w:sz w:val="24"/>
                <w:szCs w:val="24"/>
                <w:lang w:eastAsia="ru-RU"/>
              </w:rPr>
            </w:pPr>
            <w:r w:rsidRPr="00434E82">
              <w:rPr>
                <w:rFonts w:ascii="Arial Narrow" w:eastAsia="Times New Roman" w:hAnsi="Arial Narrow" w:cs="Times New Roman"/>
                <w:b/>
                <w:bCs/>
                <w:sz w:val="24"/>
                <w:szCs w:val="24"/>
                <w:lang w:eastAsia="ru-RU"/>
              </w:rPr>
              <w:t>Итого</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11 010 800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11 122 452   </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jc w:val="right"/>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100%</w:t>
            </w:r>
          </w:p>
        </w:tc>
        <w:tc>
          <w:tcPr>
            <w:tcW w:w="1540" w:type="dxa"/>
            <w:tcBorders>
              <w:top w:val="nil"/>
              <w:left w:val="nil"/>
              <w:bottom w:val="single" w:sz="4" w:space="0" w:color="auto"/>
              <w:right w:val="single" w:sz="4" w:space="0" w:color="auto"/>
            </w:tcBorders>
            <w:shd w:val="clear" w:color="auto" w:fill="auto"/>
            <w:noWrap/>
            <w:vAlign w:val="bottom"/>
            <w:hideMark/>
          </w:tcPr>
          <w:p w:rsidR="00F36EEB" w:rsidRPr="00434E82" w:rsidRDefault="00F36EEB" w:rsidP="00FD6495">
            <w:pPr>
              <w:spacing w:after="0" w:line="240" w:lineRule="auto"/>
              <w:contextualSpacing/>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111 652   </w:t>
            </w:r>
          </w:p>
        </w:tc>
      </w:tr>
    </w:tbl>
    <w:p w:rsidR="00CB573D" w:rsidRPr="00434E82" w:rsidRDefault="00CB573D" w:rsidP="00FD6495">
      <w:pPr>
        <w:spacing w:after="0" w:line="240" w:lineRule="auto"/>
        <w:contextualSpacing/>
        <w:jc w:val="both"/>
        <w:rPr>
          <w:rFonts w:ascii="Arial Narrow" w:hAnsi="Arial Narrow" w:cs="Times New Roman"/>
          <w:b/>
          <w:bCs/>
          <w:sz w:val="24"/>
          <w:szCs w:val="24"/>
        </w:rPr>
      </w:pPr>
    </w:p>
    <w:p w:rsidR="00852F64" w:rsidRDefault="00852F64" w:rsidP="00FD6495">
      <w:pPr>
        <w:spacing w:after="0" w:line="240" w:lineRule="auto"/>
        <w:ind w:firstLine="567"/>
        <w:contextualSpacing/>
        <w:jc w:val="both"/>
        <w:rPr>
          <w:rFonts w:ascii="Arial Narrow" w:hAnsi="Arial Narrow" w:cs="Times New Roman"/>
          <w:b/>
          <w:bCs/>
          <w:sz w:val="24"/>
          <w:szCs w:val="24"/>
          <w:lang w:val="kk-KZ"/>
        </w:rPr>
      </w:pPr>
    </w:p>
    <w:p w:rsidR="00397082" w:rsidRDefault="00397082" w:rsidP="00FD6495">
      <w:pPr>
        <w:spacing w:after="0" w:line="240" w:lineRule="auto"/>
        <w:ind w:firstLine="567"/>
        <w:contextualSpacing/>
        <w:jc w:val="both"/>
        <w:rPr>
          <w:rFonts w:ascii="Arial Narrow" w:hAnsi="Arial Narrow" w:cs="Times New Roman"/>
          <w:b/>
          <w:bCs/>
          <w:sz w:val="24"/>
          <w:szCs w:val="24"/>
          <w:lang w:val="kk-KZ"/>
        </w:rPr>
      </w:pPr>
    </w:p>
    <w:p w:rsidR="00397082" w:rsidRDefault="00397082" w:rsidP="00FD6495">
      <w:pPr>
        <w:spacing w:after="0" w:line="240" w:lineRule="auto"/>
        <w:ind w:firstLine="567"/>
        <w:contextualSpacing/>
        <w:jc w:val="both"/>
        <w:rPr>
          <w:rFonts w:ascii="Arial Narrow" w:hAnsi="Arial Narrow" w:cs="Times New Roman"/>
          <w:b/>
          <w:bCs/>
          <w:sz w:val="24"/>
          <w:szCs w:val="24"/>
          <w:lang w:val="kk-KZ"/>
        </w:rPr>
      </w:pPr>
    </w:p>
    <w:p w:rsidR="00397082" w:rsidRDefault="00397082" w:rsidP="00FD6495">
      <w:pPr>
        <w:spacing w:after="0" w:line="240" w:lineRule="auto"/>
        <w:ind w:firstLine="567"/>
        <w:contextualSpacing/>
        <w:jc w:val="both"/>
        <w:rPr>
          <w:rFonts w:ascii="Arial Narrow" w:hAnsi="Arial Narrow" w:cs="Times New Roman"/>
          <w:b/>
          <w:bCs/>
          <w:sz w:val="24"/>
          <w:szCs w:val="24"/>
          <w:lang w:val="kk-KZ"/>
        </w:rPr>
      </w:pPr>
    </w:p>
    <w:p w:rsidR="00397082" w:rsidRPr="00434E82" w:rsidRDefault="00397082" w:rsidP="00FD6495">
      <w:pPr>
        <w:spacing w:after="0" w:line="240" w:lineRule="auto"/>
        <w:ind w:firstLine="567"/>
        <w:contextualSpacing/>
        <w:jc w:val="both"/>
        <w:rPr>
          <w:rFonts w:ascii="Arial Narrow" w:hAnsi="Arial Narrow" w:cs="Times New Roman"/>
          <w:b/>
          <w:bCs/>
          <w:sz w:val="24"/>
          <w:szCs w:val="24"/>
          <w:lang w:val="kk-KZ"/>
        </w:rPr>
      </w:pPr>
    </w:p>
    <w:p w:rsidR="00434E82" w:rsidRPr="00434E82" w:rsidRDefault="00434E82" w:rsidP="00FD6495">
      <w:pPr>
        <w:spacing w:after="0" w:line="240" w:lineRule="auto"/>
        <w:ind w:firstLine="567"/>
        <w:contextualSpacing/>
        <w:jc w:val="both"/>
        <w:rPr>
          <w:rFonts w:ascii="Arial Narrow" w:hAnsi="Arial Narrow" w:cs="Times New Roman"/>
          <w:b/>
          <w:bCs/>
          <w:sz w:val="24"/>
          <w:szCs w:val="24"/>
        </w:rPr>
      </w:pPr>
    </w:p>
    <w:p w:rsidR="00261C8B" w:rsidRPr="00434E82" w:rsidRDefault="00261C8B" w:rsidP="00FD6495">
      <w:pPr>
        <w:spacing w:after="0" w:line="240" w:lineRule="auto"/>
        <w:ind w:firstLine="567"/>
        <w:contextualSpacing/>
        <w:jc w:val="center"/>
        <w:rPr>
          <w:rFonts w:ascii="Arial Narrow" w:hAnsi="Arial Narrow" w:cs="Times New Roman"/>
          <w:b/>
          <w:bCs/>
          <w:sz w:val="24"/>
          <w:szCs w:val="24"/>
        </w:rPr>
      </w:pPr>
      <w:r w:rsidRPr="00434E82">
        <w:rPr>
          <w:rFonts w:ascii="Arial Narrow" w:hAnsi="Arial Narrow" w:cs="Times New Roman"/>
          <w:b/>
          <w:bCs/>
          <w:sz w:val="24"/>
          <w:szCs w:val="24"/>
        </w:rPr>
        <w:lastRenderedPageBreak/>
        <w:t xml:space="preserve">РАЗДЕЛ </w:t>
      </w:r>
      <w:r w:rsidR="005D5732" w:rsidRPr="00434E82">
        <w:rPr>
          <w:rFonts w:ascii="Arial Narrow" w:hAnsi="Arial Narrow" w:cs="Times New Roman"/>
          <w:b/>
          <w:bCs/>
          <w:sz w:val="24"/>
          <w:szCs w:val="24"/>
        </w:rPr>
        <w:t>5</w:t>
      </w:r>
      <w:r w:rsidRPr="00434E82">
        <w:rPr>
          <w:rFonts w:ascii="Arial Narrow" w:hAnsi="Arial Narrow" w:cs="Times New Roman"/>
          <w:b/>
          <w:bCs/>
          <w:sz w:val="24"/>
          <w:szCs w:val="24"/>
        </w:rPr>
        <w:t>. ПАЦИЕНТЫ</w:t>
      </w:r>
    </w:p>
    <w:p w:rsidR="00096EC8" w:rsidRPr="00434E82" w:rsidRDefault="00096EC8" w:rsidP="00FD6495">
      <w:pPr>
        <w:spacing w:after="0" w:line="240" w:lineRule="auto"/>
        <w:ind w:left="567" w:firstLine="567"/>
        <w:contextualSpacing/>
        <w:jc w:val="both"/>
        <w:rPr>
          <w:rFonts w:ascii="Arial Narrow" w:hAnsi="Arial Narrow" w:cs="Times New Roman"/>
          <w:sz w:val="24"/>
          <w:szCs w:val="24"/>
        </w:rPr>
      </w:pPr>
    </w:p>
    <w:p w:rsidR="00096EC8" w:rsidRPr="00434E82" w:rsidRDefault="005D5732" w:rsidP="00FD6495">
      <w:pPr>
        <w:tabs>
          <w:tab w:val="left" w:pos="1134"/>
        </w:tabs>
        <w:spacing w:after="0" w:line="240" w:lineRule="auto"/>
        <w:ind w:firstLine="567"/>
        <w:contextualSpacing/>
        <w:jc w:val="both"/>
        <w:rPr>
          <w:rFonts w:ascii="Arial Narrow" w:hAnsi="Arial Narrow" w:cs="Times New Roman"/>
          <w:b/>
          <w:sz w:val="24"/>
          <w:szCs w:val="24"/>
        </w:rPr>
      </w:pPr>
      <w:r w:rsidRPr="00434E82">
        <w:rPr>
          <w:rFonts w:ascii="Arial Narrow" w:hAnsi="Arial Narrow" w:cs="Times New Roman"/>
          <w:b/>
          <w:sz w:val="24"/>
          <w:szCs w:val="24"/>
        </w:rPr>
        <w:t>5.1</w:t>
      </w:r>
      <w:r w:rsidR="00EB60A2" w:rsidRPr="00434E82">
        <w:rPr>
          <w:rFonts w:ascii="Arial Narrow" w:hAnsi="Arial Narrow" w:cs="Times New Roman"/>
          <w:b/>
          <w:sz w:val="24"/>
          <w:szCs w:val="24"/>
        </w:rPr>
        <w:t xml:space="preserve">. </w:t>
      </w:r>
      <w:r w:rsidR="00261C8B" w:rsidRPr="00434E82">
        <w:rPr>
          <w:rFonts w:ascii="Arial Narrow" w:hAnsi="Arial Narrow" w:cs="Times New Roman"/>
          <w:b/>
          <w:sz w:val="24"/>
          <w:szCs w:val="24"/>
        </w:rPr>
        <w:t>Привлечение (прикрепление)</w:t>
      </w:r>
      <w:r w:rsidR="00CC7E84" w:rsidRPr="00434E82">
        <w:rPr>
          <w:rFonts w:ascii="Arial Narrow" w:hAnsi="Arial Narrow" w:cs="Times New Roman"/>
          <w:b/>
          <w:sz w:val="24"/>
          <w:szCs w:val="24"/>
        </w:rPr>
        <w:t xml:space="preserve"> </w:t>
      </w:r>
      <w:r w:rsidR="00261C8B" w:rsidRPr="00434E82">
        <w:rPr>
          <w:rFonts w:ascii="Arial Narrow" w:hAnsi="Arial Narrow" w:cs="Times New Roman"/>
          <w:b/>
          <w:sz w:val="24"/>
          <w:szCs w:val="24"/>
        </w:rPr>
        <w:t>пациентов</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lang w:val="kk-KZ"/>
        </w:rPr>
      </w:pPr>
      <w:r w:rsidRPr="00434E82">
        <w:rPr>
          <w:rFonts w:ascii="Arial Narrow" w:hAnsi="Arial Narrow" w:cs="Times New Roman"/>
          <w:color w:val="000000" w:themeColor="text1"/>
          <w:sz w:val="24"/>
          <w:szCs w:val="24"/>
        </w:rPr>
        <w:t>Первая городская больница оказывает стационарную медицинскую помощь взрослому населению в плановом и экстренном порядке. Экстренная госпитализация в инфекционное и хирургическое отделения составляет более 80%. Направление  пациентов на стационарное лечение в плановом порядке проводится организациями ПМСП города и области через портал Бюро госпитализации.</w:t>
      </w:r>
      <w:r w:rsidRPr="00434E82">
        <w:rPr>
          <w:rFonts w:ascii="Arial Narrow" w:hAnsi="Arial Narrow" w:cs="Times New Roman"/>
          <w:color w:val="000000" w:themeColor="text1"/>
          <w:sz w:val="24"/>
          <w:szCs w:val="24"/>
          <w:lang w:val="kk-KZ"/>
        </w:rPr>
        <w:t xml:space="preserve"> </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lang w:val="kk-KZ"/>
        </w:rPr>
      </w:pPr>
      <w:r w:rsidRPr="00434E82">
        <w:rPr>
          <w:rFonts w:ascii="Arial Narrow" w:hAnsi="Arial Narrow" w:cs="Times New Roman"/>
          <w:color w:val="000000" w:themeColor="text1"/>
          <w:sz w:val="24"/>
          <w:szCs w:val="24"/>
          <w:lang w:val="kk-KZ"/>
        </w:rPr>
        <w:t>За 2017 год  в круглосуточном стационаре пролечены</w:t>
      </w:r>
      <w:r w:rsidRPr="00434E82">
        <w:rPr>
          <w:rFonts w:ascii="Arial Narrow" w:hAnsi="Arial Narrow" w:cs="Times New Roman"/>
          <w:b/>
          <w:color w:val="000000" w:themeColor="text1"/>
          <w:sz w:val="24"/>
          <w:szCs w:val="24"/>
          <w:lang w:val="kk-KZ"/>
        </w:rPr>
        <w:t xml:space="preserve"> </w:t>
      </w:r>
      <w:r w:rsidRPr="00434E82">
        <w:rPr>
          <w:rFonts w:ascii="Arial Narrow" w:hAnsi="Arial Narrow" w:cs="Times New Roman"/>
          <w:color w:val="000000" w:themeColor="text1"/>
          <w:sz w:val="24"/>
          <w:szCs w:val="24"/>
          <w:lang w:val="kk-KZ"/>
        </w:rPr>
        <w:t>6846</w:t>
      </w:r>
      <w:r w:rsidRPr="00434E82">
        <w:rPr>
          <w:rFonts w:ascii="Arial Narrow" w:hAnsi="Arial Narrow" w:cs="Times New Roman"/>
          <w:b/>
          <w:color w:val="000000" w:themeColor="text1"/>
          <w:sz w:val="24"/>
          <w:szCs w:val="24"/>
          <w:lang w:val="kk-KZ"/>
        </w:rPr>
        <w:t xml:space="preserve"> </w:t>
      </w:r>
      <w:r w:rsidRPr="00434E82">
        <w:rPr>
          <w:rFonts w:ascii="Arial Narrow" w:hAnsi="Arial Narrow" w:cs="Times New Roman"/>
          <w:color w:val="000000" w:themeColor="text1"/>
          <w:sz w:val="24"/>
          <w:szCs w:val="24"/>
          <w:lang w:val="kk-KZ"/>
        </w:rPr>
        <w:t>больных, из них по республиканскому бюджету 5253,</w:t>
      </w:r>
      <w:r w:rsidRPr="00434E82">
        <w:rPr>
          <w:rFonts w:ascii="Arial Narrow" w:hAnsi="Arial Narrow" w:cs="Times New Roman"/>
          <w:color w:val="000000" w:themeColor="text1"/>
          <w:sz w:val="24"/>
          <w:szCs w:val="24"/>
        </w:rPr>
        <w:t xml:space="preserve"> что больше на 4,5% уровня </w:t>
      </w:r>
      <w:r w:rsidRPr="00434E82">
        <w:rPr>
          <w:rFonts w:ascii="Arial Narrow" w:hAnsi="Arial Narrow" w:cs="Times New Roman"/>
          <w:color w:val="000000" w:themeColor="text1"/>
          <w:sz w:val="24"/>
          <w:szCs w:val="24"/>
          <w:lang w:val="kk-KZ"/>
        </w:rPr>
        <w:t>2016 года (пролечено 6542</w:t>
      </w:r>
      <w:r w:rsidRPr="00434E82">
        <w:rPr>
          <w:rFonts w:ascii="Arial Narrow" w:hAnsi="Arial Narrow" w:cs="Times New Roman"/>
          <w:color w:val="000000" w:themeColor="text1"/>
          <w:sz w:val="24"/>
          <w:szCs w:val="24"/>
        </w:rPr>
        <w:t>,</w:t>
      </w:r>
      <w:r w:rsidRPr="00434E82">
        <w:rPr>
          <w:rFonts w:ascii="Arial Narrow" w:hAnsi="Arial Narrow" w:cs="Times New Roman"/>
          <w:color w:val="000000" w:themeColor="text1"/>
          <w:sz w:val="24"/>
          <w:szCs w:val="24"/>
          <w:lang w:val="kk-KZ"/>
        </w:rPr>
        <w:t xml:space="preserve"> по республиканскому бюджету 4912</w:t>
      </w:r>
      <w:r w:rsidRPr="00434E82">
        <w:rPr>
          <w:rFonts w:ascii="Arial Narrow" w:hAnsi="Arial Narrow" w:cs="Times New Roman"/>
          <w:color w:val="000000" w:themeColor="text1"/>
          <w:sz w:val="24"/>
          <w:szCs w:val="24"/>
        </w:rPr>
        <w:t>)</w:t>
      </w:r>
      <w:r w:rsidRPr="00434E82">
        <w:rPr>
          <w:rFonts w:ascii="Arial Narrow" w:hAnsi="Arial Narrow" w:cs="Times New Roman"/>
          <w:color w:val="000000" w:themeColor="text1"/>
          <w:sz w:val="24"/>
          <w:szCs w:val="24"/>
          <w:lang w:val="kk-KZ"/>
        </w:rPr>
        <w:t xml:space="preserve">. Больничная летальность стабилизировалась до 0,7%. Среднее пребывание больного на койке снизилось по сравнению с  прошлым годом с 7,2 до 6,9 дней. </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lang w:val="kk-KZ"/>
        </w:rPr>
      </w:pPr>
      <w:r w:rsidRPr="00434E82">
        <w:rPr>
          <w:rFonts w:ascii="Arial Narrow" w:hAnsi="Arial Narrow" w:cs="Times New Roman"/>
          <w:color w:val="000000" w:themeColor="text1"/>
          <w:sz w:val="24"/>
          <w:szCs w:val="24"/>
          <w:lang w:val="kk-KZ"/>
        </w:rPr>
        <w:t>В терапевтическом  отделении пролечено 1432 больных, что на 7,4% меньше уровня 2016 года  (1546). Летальность в терапевтическом  отделении снизилась с 1,4% до 1,3%.</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lang w:val="kk-KZ"/>
        </w:rPr>
      </w:pPr>
      <w:r w:rsidRPr="00434E82">
        <w:rPr>
          <w:rFonts w:ascii="Arial Narrow" w:hAnsi="Arial Narrow" w:cs="Times New Roman"/>
          <w:color w:val="000000" w:themeColor="text1"/>
          <w:sz w:val="24"/>
          <w:szCs w:val="24"/>
          <w:lang w:val="kk-KZ"/>
        </w:rPr>
        <w:t>В неврологическом  отделении пролечено 2527 больных, что на 5,5% больше уровня 2016года  (2016 год -2395), 8 умерших, показатель летальности стабилен и составляет  0,1% .</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lang w:val="kk-KZ"/>
        </w:rPr>
      </w:pPr>
      <w:r w:rsidRPr="00434E82">
        <w:rPr>
          <w:rFonts w:ascii="Arial Narrow" w:hAnsi="Arial Narrow" w:cs="Times New Roman"/>
          <w:color w:val="000000" w:themeColor="text1"/>
          <w:sz w:val="24"/>
          <w:szCs w:val="24"/>
          <w:lang w:val="kk-KZ"/>
        </w:rPr>
        <w:t>В хирургическом отделении (открыто с 01.04.2016г.)  пролечено 1247 больных (за 9 месяцев 2016 год -927),   летальность  снизилась с 2,2 до 2,1% .</w:t>
      </w:r>
    </w:p>
    <w:p w:rsidR="00EB60A2" w:rsidRPr="00434E82" w:rsidRDefault="00EB60A2" w:rsidP="00FD6495">
      <w:pPr>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lang w:val="kk-KZ"/>
        </w:rPr>
        <w:t xml:space="preserve">В инфекционном отделении  пролечено 1640 больных, что на 2% меньше  уровня 2016года  (2016 год - 1674),  летальность стабильна на уровне 0,1. </w:t>
      </w:r>
    </w:p>
    <w:p w:rsidR="00EB60A2" w:rsidRPr="00434E82" w:rsidRDefault="00EB60A2" w:rsidP="00FD6495">
      <w:pPr>
        <w:pStyle w:val="ad"/>
        <w:widowControl w:val="0"/>
        <w:pBdr>
          <w:bottom w:val="single" w:sz="4" w:space="15" w:color="FFFFFF"/>
        </w:pBdr>
        <w:spacing w:before="0" w:beforeAutospacing="0" w:after="0" w:afterAutospacing="0"/>
        <w:ind w:firstLine="567"/>
        <w:contextualSpacing/>
        <w:jc w:val="both"/>
        <w:rPr>
          <w:rFonts w:ascii="Arial Narrow" w:hAnsi="Arial Narrow"/>
          <w:color w:val="000000" w:themeColor="text1"/>
        </w:rPr>
      </w:pPr>
      <w:r w:rsidRPr="00434E82">
        <w:rPr>
          <w:rFonts w:ascii="Arial Narrow" w:hAnsi="Arial Narrow"/>
          <w:color w:val="000000" w:themeColor="text1"/>
        </w:rPr>
        <w:t xml:space="preserve">Всего оперировано в хирургическом отделении 740 больных,  послеоперационных осложнения не зарегистрировано. Отмечается снижение хирургической активности с 72,3% до 62%.  </w:t>
      </w:r>
    </w:p>
    <w:p w:rsidR="00EB60A2" w:rsidRPr="00434E82" w:rsidRDefault="00EB60A2" w:rsidP="00FD6495">
      <w:pPr>
        <w:pStyle w:val="ad"/>
        <w:widowControl w:val="0"/>
        <w:pBdr>
          <w:bottom w:val="single" w:sz="4" w:space="15" w:color="FFFFFF"/>
        </w:pBdr>
        <w:spacing w:before="0" w:beforeAutospacing="0" w:after="0" w:afterAutospacing="0"/>
        <w:ind w:firstLine="567"/>
        <w:contextualSpacing/>
        <w:jc w:val="both"/>
        <w:rPr>
          <w:rFonts w:ascii="Arial Narrow" w:hAnsi="Arial Narrow"/>
          <w:color w:val="000000" w:themeColor="text1"/>
        </w:rPr>
      </w:pPr>
      <w:r w:rsidRPr="00434E82">
        <w:rPr>
          <w:rFonts w:ascii="Arial Narrow" w:hAnsi="Arial Narrow"/>
          <w:color w:val="000000" w:themeColor="text1"/>
        </w:rPr>
        <w:t>Умерло  после операции 14 больных из 740,  послеоперационная летальность составила 1,9%, что ниже уровня прошлого года - 2,9%.</w:t>
      </w:r>
    </w:p>
    <w:p w:rsidR="00F36EEB" w:rsidRPr="00434E82" w:rsidRDefault="00F36EEB" w:rsidP="00FD6495">
      <w:pPr>
        <w:tabs>
          <w:tab w:val="left" w:pos="1134"/>
        </w:tabs>
        <w:spacing w:after="0" w:line="240" w:lineRule="auto"/>
        <w:ind w:firstLine="567"/>
        <w:contextualSpacing/>
        <w:jc w:val="both"/>
        <w:rPr>
          <w:rFonts w:ascii="Arial Narrow" w:hAnsi="Arial Narrow" w:cs="Times New Roman"/>
          <w:b/>
          <w:sz w:val="24"/>
          <w:szCs w:val="24"/>
        </w:rPr>
      </w:pPr>
    </w:p>
    <w:p w:rsidR="00C51C4F" w:rsidRPr="00434E82" w:rsidRDefault="00C51C4F" w:rsidP="00FD6495">
      <w:pPr>
        <w:tabs>
          <w:tab w:val="left" w:pos="567"/>
        </w:tabs>
        <w:spacing w:after="0" w:line="240" w:lineRule="auto"/>
        <w:ind w:firstLine="567"/>
        <w:contextualSpacing/>
        <w:jc w:val="both"/>
        <w:rPr>
          <w:rFonts w:ascii="Arial Narrow" w:hAnsi="Arial Narrow" w:cs="Times New Roman"/>
          <w:b/>
          <w:sz w:val="24"/>
          <w:szCs w:val="24"/>
          <w:lang w:val="kk-KZ"/>
        </w:rPr>
      </w:pPr>
      <w:r w:rsidRPr="00434E82">
        <w:rPr>
          <w:rFonts w:ascii="Arial Narrow" w:hAnsi="Arial Narrow" w:cs="Times New Roman"/>
          <w:b/>
          <w:sz w:val="24"/>
          <w:szCs w:val="24"/>
        </w:rPr>
        <w:tab/>
        <w:t>5.2. Удовлетворенность пациентов услугами медицинской организации. Работа с жалобами.</w:t>
      </w:r>
    </w:p>
    <w:p w:rsidR="00C51C4F" w:rsidRPr="00FD6495" w:rsidRDefault="00C51C4F" w:rsidP="00FD6495">
      <w:pPr>
        <w:spacing w:after="0" w:line="240" w:lineRule="auto"/>
        <w:ind w:firstLine="567"/>
        <w:contextualSpacing/>
        <w:jc w:val="both"/>
        <w:rPr>
          <w:rFonts w:ascii="Arial Narrow" w:hAnsi="Arial Narrow"/>
          <w:sz w:val="24"/>
          <w:szCs w:val="24"/>
        </w:rPr>
      </w:pPr>
      <w:r w:rsidRPr="00FD6495">
        <w:rPr>
          <w:rFonts w:ascii="Arial Narrow" w:hAnsi="Arial Narrow"/>
          <w:sz w:val="24"/>
          <w:szCs w:val="24"/>
        </w:rPr>
        <w:t xml:space="preserve">С целью улучшения качества обслуживания на основе анализа мнений и предложений пациентов </w:t>
      </w:r>
      <w:r w:rsidR="00435C02" w:rsidRPr="00FD6495">
        <w:rPr>
          <w:rFonts w:ascii="Arial Narrow" w:hAnsi="Arial Narrow" w:cs="Times New Roman"/>
          <w:bCs/>
          <w:iCs/>
          <w:sz w:val="24"/>
          <w:szCs w:val="24"/>
        </w:rPr>
        <w:t>Организацией</w:t>
      </w:r>
      <w:r w:rsidRPr="00FD6495">
        <w:rPr>
          <w:rFonts w:ascii="Arial Narrow" w:hAnsi="Arial Narrow"/>
          <w:sz w:val="24"/>
          <w:szCs w:val="24"/>
        </w:rPr>
        <w:t xml:space="preserve"> еже</w:t>
      </w:r>
      <w:r w:rsidR="00E42268" w:rsidRPr="00FD6495">
        <w:rPr>
          <w:rFonts w:ascii="Arial Narrow" w:hAnsi="Arial Narrow"/>
          <w:sz w:val="24"/>
          <w:szCs w:val="24"/>
        </w:rPr>
        <w:t>квартально</w:t>
      </w:r>
      <w:r w:rsidRPr="00FD6495">
        <w:rPr>
          <w:rFonts w:ascii="Arial Narrow" w:hAnsi="Arial Narrow"/>
          <w:sz w:val="24"/>
          <w:szCs w:val="24"/>
        </w:rPr>
        <w:t xml:space="preserve"> проводится анкетирование пациентов. По результатам проведенных </w:t>
      </w:r>
      <w:proofErr w:type="gramStart"/>
      <w:r w:rsidRPr="00FD6495">
        <w:rPr>
          <w:rFonts w:ascii="Arial Narrow" w:hAnsi="Arial Narrow"/>
          <w:sz w:val="24"/>
          <w:szCs w:val="24"/>
        </w:rPr>
        <w:t>анкетировании</w:t>
      </w:r>
      <w:proofErr w:type="gramEnd"/>
      <w:r w:rsidRPr="00FD6495">
        <w:rPr>
          <w:rFonts w:ascii="Arial Narrow" w:hAnsi="Arial Narrow"/>
          <w:sz w:val="24"/>
          <w:szCs w:val="24"/>
        </w:rPr>
        <w:t xml:space="preserve"> за отчетный период отмечается увеличение удовлетворенности пациентов до </w:t>
      </w:r>
      <w:r w:rsidR="00E42268" w:rsidRPr="00FD6495">
        <w:rPr>
          <w:rFonts w:ascii="Arial Narrow" w:hAnsi="Arial Narrow"/>
          <w:sz w:val="24"/>
          <w:szCs w:val="24"/>
        </w:rPr>
        <w:t>98</w:t>
      </w:r>
      <w:r w:rsidRPr="00FD6495">
        <w:rPr>
          <w:rFonts w:ascii="Arial Narrow" w:hAnsi="Arial Narrow"/>
          <w:sz w:val="24"/>
          <w:szCs w:val="24"/>
        </w:rPr>
        <w:t>% против 95% в 201</w:t>
      </w:r>
      <w:r w:rsidR="0082291C" w:rsidRPr="00FD6495">
        <w:rPr>
          <w:rFonts w:ascii="Arial Narrow" w:hAnsi="Arial Narrow"/>
          <w:sz w:val="24"/>
          <w:szCs w:val="24"/>
        </w:rPr>
        <w:t>6</w:t>
      </w:r>
      <w:r w:rsidRPr="00FD6495">
        <w:rPr>
          <w:rFonts w:ascii="Arial Narrow" w:hAnsi="Arial Narrow"/>
          <w:sz w:val="24"/>
          <w:szCs w:val="24"/>
        </w:rPr>
        <w:t xml:space="preserve"> году. </w:t>
      </w:r>
    </w:p>
    <w:p w:rsidR="002A6771" w:rsidRPr="00434E82" w:rsidRDefault="002A6771" w:rsidP="00FD6495">
      <w:pPr>
        <w:spacing w:after="0" w:line="240" w:lineRule="auto"/>
        <w:ind w:firstLine="567"/>
        <w:contextualSpacing/>
        <w:jc w:val="both"/>
        <w:rPr>
          <w:rFonts w:ascii="Arial Narrow" w:hAnsi="Arial Narrow" w:cs="Times New Roman"/>
          <w:b/>
          <w:color w:val="000000" w:themeColor="text1"/>
          <w:sz w:val="24"/>
          <w:szCs w:val="24"/>
        </w:rPr>
      </w:pPr>
      <w:r w:rsidRPr="00FD6495">
        <w:rPr>
          <w:rFonts w:ascii="Arial Narrow" w:hAnsi="Arial Narrow" w:cs="Times New Roman"/>
          <w:color w:val="000000" w:themeColor="text1"/>
          <w:sz w:val="24"/>
          <w:szCs w:val="24"/>
        </w:rPr>
        <w:t>За 2017 год Службой поддержки пациента и  внутреннего</w:t>
      </w:r>
      <w:r w:rsidRPr="00434E82">
        <w:rPr>
          <w:rFonts w:ascii="Arial Narrow" w:hAnsi="Arial Narrow" w:cs="Times New Roman"/>
          <w:color w:val="000000" w:themeColor="text1"/>
          <w:sz w:val="24"/>
          <w:szCs w:val="24"/>
        </w:rPr>
        <w:t xml:space="preserve"> аудита проведено анкетирование  240  респондентов,   находящихся на стационарном лечении,  нарушения качества оказания медицинских услуг не выявлены. Проведено 3 заседания по разбору письменного обращения пациентов на качество оказания медицинских услуг, 4 заседания по результатам анкетирования пациентов  по изучению уровня  и  качества оказания медицинской помощи, 4 заседания по подведению итогов выполнения отделениями индикаторов качества оказания медицинской помощи.</w:t>
      </w:r>
    </w:p>
    <w:p w:rsidR="002A6771" w:rsidRPr="00434E82" w:rsidRDefault="002A6771" w:rsidP="00FD6495">
      <w:pPr>
        <w:spacing w:after="0" w:line="240" w:lineRule="auto"/>
        <w:ind w:firstLine="567"/>
        <w:contextualSpacing/>
        <w:jc w:val="both"/>
        <w:rPr>
          <w:rFonts w:ascii="Arial Narrow" w:eastAsia="Times New Roman" w:hAnsi="Arial Narrow"/>
          <w:i/>
          <w:sz w:val="24"/>
          <w:szCs w:val="24"/>
          <w:lang w:eastAsia="ru-RU"/>
        </w:rPr>
      </w:pPr>
    </w:p>
    <w:p w:rsidR="00C51C4F" w:rsidRPr="00434E82" w:rsidRDefault="00C51C4F" w:rsidP="00FD6495">
      <w:pPr>
        <w:tabs>
          <w:tab w:val="left" w:pos="1134"/>
        </w:tabs>
        <w:spacing w:after="0" w:line="240" w:lineRule="auto"/>
        <w:ind w:left="585" w:firstLine="567"/>
        <w:contextualSpacing/>
        <w:jc w:val="both"/>
        <w:rPr>
          <w:rFonts w:ascii="Arial Narrow" w:hAnsi="Arial Narrow" w:cs="Times New Roman"/>
          <w:sz w:val="24"/>
          <w:szCs w:val="24"/>
        </w:rPr>
      </w:pPr>
    </w:p>
    <w:p w:rsidR="00C51C4F" w:rsidRPr="00FD6495" w:rsidRDefault="00C51C4F" w:rsidP="00FD6495">
      <w:pPr>
        <w:spacing w:after="0" w:line="240" w:lineRule="auto"/>
        <w:ind w:firstLine="567"/>
        <w:contextualSpacing/>
        <w:jc w:val="both"/>
        <w:rPr>
          <w:rFonts w:ascii="Arial Narrow" w:hAnsi="Arial Narrow" w:cs="Times New Roman"/>
          <w:b/>
          <w:sz w:val="24"/>
          <w:szCs w:val="24"/>
        </w:rPr>
      </w:pPr>
      <w:r w:rsidRPr="00FD6495">
        <w:rPr>
          <w:rFonts w:ascii="Arial Narrow" w:hAnsi="Arial Narrow" w:cs="Times New Roman"/>
          <w:b/>
          <w:sz w:val="24"/>
          <w:szCs w:val="24"/>
        </w:rPr>
        <w:t xml:space="preserve">5.3. Работа с пациентами, управление структурой госпитализированных пациентов. </w:t>
      </w:r>
    </w:p>
    <w:p w:rsidR="002A6771" w:rsidRPr="00FD6495" w:rsidRDefault="003D2667" w:rsidP="00FD6495">
      <w:pPr>
        <w:spacing w:after="0" w:line="240" w:lineRule="auto"/>
        <w:ind w:firstLine="567"/>
        <w:contextualSpacing/>
        <w:jc w:val="both"/>
        <w:rPr>
          <w:rFonts w:ascii="Arial Narrow" w:hAnsi="Arial Narrow" w:cs="Times New Roman"/>
          <w:color w:val="000000" w:themeColor="text1"/>
          <w:sz w:val="24"/>
          <w:szCs w:val="24"/>
          <w:lang w:val="kk-KZ"/>
        </w:rPr>
      </w:pPr>
      <w:r w:rsidRPr="00FD6495">
        <w:rPr>
          <w:rFonts w:ascii="Arial Narrow" w:hAnsi="Arial Narrow" w:cs="Times New Roman"/>
          <w:sz w:val="24"/>
          <w:szCs w:val="24"/>
        </w:rPr>
        <w:t xml:space="preserve">В </w:t>
      </w:r>
      <w:r w:rsidR="00435C02" w:rsidRPr="00FD6495">
        <w:rPr>
          <w:rFonts w:ascii="Arial Narrow" w:hAnsi="Arial Narrow" w:cs="Times New Roman"/>
          <w:bCs/>
          <w:iCs/>
          <w:sz w:val="24"/>
          <w:szCs w:val="24"/>
        </w:rPr>
        <w:t>Организации</w:t>
      </w:r>
      <w:r w:rsidRPr="00FD6495">
        <w:rPr>
          <w:rFonts w:ascii="Arial Narrow" w:hAnsi="Arial Narrow" w:cs="Times New Roman"/>
          <w:sz w:val="24"/>
          <w:szCs w:val="24"/>
        </w:rPr>
        <w:t xml:space="preserve"> отмечается </w:t>
      </w:r>
      <w:r w:rsidR="00B526DB" w:rsidRPr="00FD6495">
        <w:rPr>
          <w:rFonts w:ascii="Arial Narrow" w:hAnsi="Arial Narrow" w:cs="Times New Roman"/>
          <w:sz w:val="24"/>
          <w:szCs w:val="24"/>
        </w:rPr>
        <w:t xml:space="preserve">достаточно высокий уровень </w:t>
      </w:r>
      <w:r w:rsidRPr="00FD6495">
        <w:rPr>
          <w:rFonts w:ascii="Arial Narrow" w:hAnsi="Arial Narrow" w:cs="Times New Roman"/>
          <w:sz w:val="24"/>
          <w:szCs w:val="24"/>
        </w:rPr>
        <w:t xml:space="preserve"> об</w:t>
      </w:r>
      <w:r w:rsidR="0076445E" w:rsidRPr="00FD6495">
        <w:rPr>
          <w:rFonts w:ascii="Arial Narrow" w:hAnsi="Arial Narrow" w:cs="Times New Roman"/>
          <w:sz w:val="24"/>
          <w:szCs w:val="24"/>
        </w:rPr>
        <w:t>орота койки</w:t>
      </w:r>
      <w:proofErr w:type="gramStart"/>
      <w:r w:rsidR="0076445E" w:rsidRPr="00FD6495">
        <w:rPr>
          <w:rFonts w:ascii="Arial Narrow" w:hAnsi="Arial Narrow" w:cs="Times New Roman"/>
          <w:sz w:val="24"/>
          <w:szCs w:val="24"/>
        </w:rPr>
        <w:t xml:space="preserve"> </w:t>
      </w:r>
      <w:r w:rsidR="00B526DB" w:rsidRPr="00FD6495">
        <w:rPr>
          <w:rFonts w:ascii="Arial Narrow" w:hAnsi="Arial Narrow" w:cs="Times New Roman"/>
          <w:sz w:val="24"/>
          <w:szCs w:val="24"/>
        </w:rPr>
        <w:t>:</w:t>
      </w:r>
      <w:proofErr w:type="gramEnd"/>
      <w:r w:rsidR="0076445E" w:rsidRPr="00FD6495">
        <w:rPr>
          <w:rFonts w:ascii="Arial Narrow" w:hAnsi="Arial Narrow" w:cs="Times New Roman"/>
          <w:sz w:val="24"/>
          <w:szCs w:val="24"/>
        </w:rPr>
        <w:t xml:space="preserve"> с </w:t>
      </w:r>
      <w:r w:rsidR="00B526DB" w:rsidRPr="00FD6495">
        <w:rPr>
          <w:rFonts w:ascii="Arial Narrow" w:hAnsi="Arial Narrow" w:cs="Times New Roman"/>
          <w:sz w:val="24"/>
          <w:szCs w:val="24"/>
        </w:rPr>
        <w:t>38</w:t>
      </w:r>
      <w:r w:rsidR="0076445E" w:rsidRPr="00FD6495">
        <w:rPr>
          <w:rFonts w:ascii="Arial Narrow" w:hAnsi="Arial Narrow" w:cs="Times New Roman"/>
          <w:sz w:val="24"/>
          <w:szCs w:val="24"/>
        </w:rPr>
        <w:t xml:space="preserve"> в 2016 г. </w:t>
      </w:r>
      <w:r w:rsidR="00B526DB" w:rsidRPr="00FD6495">
        <w:rPr>
          <w:rFonts w:ascii="Arial Narrow" w:hAnsi="Arial Narrow" w:cs="Times New Roman"/>
          <w:sz w:val="24"/>
          <w:szCs w:val="24"/>
        </w:rPr>
        <w:t xml:space="preserve">и </w:t>
      </w:r>
      <w:r w:rsidR="0076445E" w:rsidRPr="00FD6495">
        <w:rPr>
          <w:rFonts w:ascii="Arial Narrow" w:hAnsi="Arial Narrow" w:cs="Times New Roman"/>
          <w:sz w:val="24"/>
          <w:szCs w:val="24"/>
        </w:rPr>
        <w:t>3</w:t>
      </w:r>
      <w:r w:rsidR="00B526DB" w:rsidRPr="00FD6495">
        <w:rPr>
          <w:rFonts w:ascii="Arial Narrow" w:hAnsi="Arial Narrow" w:cs="Times New Roman"/>
          <w:sz w:val="24"/>
          <w:szCs w:val="24"/>
        </w:rPr>
        <w:t>8,1</w:t>
      </w:r>
      <w:r w:rsidR="0076445E" w:rsidRPr="00FD6495">
        <w:rPr>
          <w:rFonts w:ascii="Arial Narrow" w:hAnsi="Arial Narrow" w:cs="Times New Roman"/>
          <w:sz w:val="24"/>
          <w:szCs w:val="24"/>
        </w:rPr>
        <w:t xml:space="preserve"> в 2017г., при плане </w:t>
      </w:r>
      <w:r w:rsidR="00B526DB" w:rsidRPr="00FD6495">
        <w:rPr>
          <w:rFonts w:ascii="Arial Narrow" w:hAnsi="Arial Narrow" w:cs="Times New Roman"/>
          <w:sz w:val="24"/>
          <w:szCs w:val="24"/>
        </w:rPr>
        <w:t>3</w:t>
      </w:r>
      <w:r w:rsidR="007E1DB1">
        <w:rPr>
          <w:rFonts w:ascii="Arial Narrow" w:hAnsi="Arial Narrow" w:cs="Times New Roman"/>
          <w:sz w:val="24"/>
          <w:szCs w:val="24"/>
        </w:rPr>
        <w:t>3</w:t>
      </w:r>
      <w:r w:rsidR="0076445E" w:rsidRPr="00FD6495">
        <w:rPr>
          <w:rFonts w:ascii="Arial Narrow" w:hAnsi="Arial Narrow" w:cs="Times New Roman"/>
          <w:sz w:val="24"/>
          <w:szCs w:val="24"/>
        </w:rPr>
        <w:t xml:space="preserve"> в 2017</w:t>
      </w:r>
      <w:r w:rsidRPr="00FD6495">
        <w:rPr>
          <w:rFonts w:ascii="Arial Narrow" w:hAnsi="Arial Narrow" w:cs="Times New Roman"/>
          <w:sz w:val="24"/>
          <w:szCs w:val="24"/>
        </w:rPr>
        <w:t>г.</w:t>
      </w:r>
      <w:r w:rsidR="00EB60A2" w:rsidRPr="00FD6495">
        <w:rPr>
          <w:rFonts w:ascii="Arial Narrow" w:hAnsi="Arial Narrow" w:cs="Times New Roman"/>
          <w:sz w:val="24"/>
          <w:szCs w:val="24"/>
        </w:rPr>
        <w:t xml:space="preserve"> Простой койки составляет 2 дня. </w:t>
      </w:r>
      <w:r w:rsidR="002A6771" w:rsidRPr="00FD6495">
        <w:rPr>
          <w:rFonts w:ascii="Arial Narrow" w:hAnsi="Arial Narrow" w:cs="Times New Roman"/>
          <w:color w:val="000000" w:themeColor="text1"/>
          <w:sz w:val="24"/>
          <w:szCs w:val="24"/>
          <w:lang w:val="kk-KZ"/>
        </w:rPr>
        <w:t>Простой койки в основном за счет простоя койки терапевтического  отделени</w:t>
      </w:r>
      <w:r w:rsidR="007E1DB1">
        <w:rPr>
          <w:rFonts w:ascii="Arial Narrow" w:hAnsi="Arial Narrow" w:cs="Times New Roman"/>
          <w:color w:val="000000" w:themeColor="text1"/>
          <w:sz w:val="24"/>
          <w:szCs w:val="24"/>
          <w:lang w:val="kk-KZ"/>
        </w:rPr>
        <w:t>я</w:t>
      </w:r>
      <w:r w:rsidR="002A6771" w:rsidRPr="00FD6495">
        <w:rPr>
          <w:rFonts w:ascii="Arial Narrow" w:hAnsi="Arial Narrow" w:cs="Times New Roman"/>
          <w:color w:val="000000" w:themeColor="text1"/>
          <w:sz w:val="24"/>
          <w:szCs w:val="24"/>
          <w:lang w:val="kk-KZ"/>
        </w:rPr>
        <w:t xml:space="preserve">, где  экстренная госпитализация </w:t>
      </w:r>
      <w:r w:rsidR="007E1DB1">
        <w:rPr>
          <w:rFonts w:ascii="Arial Narrow" w:hAnsi="Arial Narrow" w:cs="Times New Roman"/>
          <w:color w:val="000000" w:themeColor="text1"/>
          <w:sz w:val="24"/>
          <w:szCs w:val="24"/>
          <w:lang w:val="kk-KZ"/>
        </w:rPr>
        <w:t>по факту составляет 86,5%, что предполагает наличие свободных коек для госпитализации этой категории пациентов в любое время суток.</w:t>
      </w:r>
    </w:p>
    <w:p w:rsidR="002A6771" w:rsidRPr="00FD6495" w:rsidRDefault="002A6771" w:rsidP="00FD6495">
      <w:pPr>
        <w:autoSpaceDE w:val="0"/>
        <w:autoSpaceDN w:val="0"/>
        <w:adjustRightInd w:val="0"/>
        <w:spacing w:after="0" w:line="240" w:lineRule="auto"/>
        <w:ind w:firstLine="567"/>
        <w:contextualSpacing/>
        <w:rPr>
          <w:rFonts w:ascii="Arial Narrow" w:hAnsi="Arial Narrow" w:cs="Times New Roman"/>
          <w:sz w:val="24"/>
          <w:szCs w:val="24"/>
          <w:lang w:val="kk-KZ"/>
        </w:rPr>
      </w:pPr>
    </w:p>
    <w:p w:rsidR="00C51C4F" w:rsidRPr="00FD6495" w:rsidRDefault="003D2667" w:rsidP="00FD6495">
      <w:pPr>
        <w:autoSpaceDE w:val="0"/>
        <w:autoSpaceDN w:val="0"/>
        <w:adjustRightInd w:val="0"/>
        <w:spacing w:after="0" w:line="240" w:lineRule="auto"/>
        <w:ind w:firstLine="567"/>
        <w:contextualSpacing/>
        <w:rPr>
          <w:rFonts w:ascii="Arial Narrow" w:hAnsi="Arial Narrow" w:cs="Times New Roman"/>
          <w:sz w:val="24"/>
          <w:szCs w:val="24"/>
        </w:rPr>
      </w:pPr>
      <w:r w:rsidRPr="00FD6495">
        <w:rPr>
          <w:rFonts w:ascii="Arial Narrow" w:hAnsi="Arial Narrow" w:cs="Times New Roman"/>
          <w:sz w:val="24"/>
          <w:szCs w:val="24"/>
        </w:rPr>
        <w:t xml:space="preserve"> </w:t>
      </w:r>
      <w:proofErr w:type="gramStart"/>
      <w:r w:rsidRPr="00FD6495">
        <w:rPr>
          <w:rFonts w:ascii="Arial Narrow" w:hAnsi="Arial Narrow" w:cs="Times New Roman"/>
          <w:sz w:val="24"/>
          <w:szCs w:val="24"/>
        </w:rPr>
        <w:t xml:space="preserve">При этом, количество поступивших больных увеличилось на </w:t>
      </w:r>
      <w:r w:rsidR="00E07407" w:rsidRPr="00FD6495">
        <w:rPr>
          <w:rFonts w:ascii="Arial Narrow" w:hAnsi="Arial Narrow" w:cs="Times New Roman"/>
          <w:sz w:val="24"/>
          <w:szCs w:val="24"/>
        </w:rPr>
        <w:t>4</w:t>
      </w:r>
      <w:r w:rsidRPr="00FD6495">
        <w:rPr>
          <w:rFonts w:ascii="Arial Narrow" w:hAnsi="Arial Narrow" w:cs="Times New Roman"/>
          <w:sz w:val="24"/>
          <w:szCs w:val="24"/>
        </w:rPr>
        <w:t>%</w:t>
      </w:r>
      <w:r w:rsidR="00543935" w:rsidRPr="00FD6495">
        <w:rPr>
          <w:rFonts w:ascii="Arial Narrow" w:hAnsi="Arial Narrow" w:cs="Times New Roman"/>
          <w:sz w:val="24"/>
          <w:szCs w:val="24"/>
        </w:rPr>
        <w:t>:</w:t>
      </w:r>
      <w:r w:rsidRPr="00FD6495">
        <w:rPr>
          <w:rFonts w:ascii="Arial Narrow" w:hAnsi="Arial Narrow" w:cs="Times New Roman"/>
          <w:sz w:val="24"/>
          <w:szCs w:val="24"/>
        </w:rPr>
        <w:t xml:space="preserve"> с </w:t>
      </w:r>
      <w:r w:rsidR="00E07407" w:rsidRPr="00FD6495">
        <w:rPr>
          <w:rFonts w:ascii="Arial Narrow" w:hAnsi="Arial Narrow" w:cs="Times New Roman"/>
          <w:sz w:val="24"/>
          <w:szCs w:val="24"/>
        </w:rPr>
        <w:t>6595</w:t>
      </w:r>
      <w:r w:rsidRPr="00FD6495">
        <w:rPr>
          <w:rFonts w:ascii="Arial Narrow" w:hAnsi="Arial Narrow" w:cs="Times New Roman"/>
          <w:sz w:val="24"/>
          <w:szCs w:val="24"/>
        </w:rPr>
        <w:t xml:space="preserve"> поступивших</w:t>
      </w:r>
      <w:r w:rsidR="0082291C" w:rsidRPr="00FD6495">
        <w:rPr>
          <w:rFonts w:ascii="Arial Narrow" w:hAnsi="Arial Narrow" w:cs="Times New Roman"/>
          <w:sz w:val="24"/>
          <w:szCs w:val="24"/>
        </w:rPr>
        <w:t xml:space="preserve"> больных за 2016</w:t>
      </w:r>
      <w:r w:rsidRPr="00FD6495">
        <w:rPr>
          <w:rFonts w:ascii="Arial Narrow" w:hAnsi="Arial Narrow" w:cs="Times New Roman"/>
          <w:sz w:val="24"/>
          <w:szCs w:val="24"/>
        </w:rPr>
        <w:t xml:space="preserve"> г, до </w:t>
      </w:r>
      <w:r w:rsidR="00E07407" w:rsidRPr="00FD6495">
        <w:rPr>
          <w:rFonts w:ascii="Arial Narrow" w:hAnsi="Arial Narrow" w:cs="Times New Roman"/>
          <w:sz w:val="24"/>
          <w:szCs w:val="24"/>
        </w:rPr>
        <w:t>6856</w:t>
      </w:r>
      <w:r w:rsidR="0076445E" w:rsidRPr="00FD6495">
        <w:rPr>
          <w:rFonts w:ascii="Arial Narrow" w:hAnsi="Arial Narrow" w:cs="Times New Roman"/>
          <w:sz w:val="24"/>
          <w:szCs w:val="24"/>
        </w:rPr>
        <w:t xml:space="preserve"> </w:t>
      </w:r>
      <w:r w:rsidR="0082291C" w:rsidRPr="00FD6495">
        <w:rPr>
          <w:rFonts w:ascii="Arial Narrow" w:hAnsi="Arial Narrow" w:cs="Times New Roman"/>
          <w:sz w:val="24"/>
          <w:szCs w:val="24"/>
        </w:rPr>
        <w:t>в 2017</w:t>
      </w:r>
      <w:r w:rsidRPr="00FD6495">
        <w:rPr>
          <w:rFonts w:ascii="Arial Narrow" w:hAnsi="Arial Narrow" w:cs="Times New Roman"/>
          <w:sz w:val="24"/>
          <w:szCs w:val="24"/>
        </w:rPr>
        <w:t xml:space="preserve"> г.; увеличило</w:t>
      </w:r>
      <w:r w:rsidR="0076445E" w:rsidRPr="00FD6495">
        <w:rPr>
          <w:rFonts w:ascii="Arial Narrow" w:hAnsi="Arial Narrow" w:cs="Times New Roman"/>
          <w:sz w:val="24"/>
          <w:szCs w:val="24"/>
        </w:rPr>
        <w:t>сь количество выписанных за 2017</w:t>
      </w:r>
      <w:r w:rsidRPr="00FD6495">
        <w:rPr>
          <w:rFonts w:ascii="Arial Narrow" w:hAnsi="Arial Narrow" w:cs="Times New Roman"/>
          <w:sz w:val="24"/>
          <w:szCs w:val="24"/>
        </w:rPr>
        <w:t xml:space="preserve"> г. </w:t>
      </w:r>
      <w:r w:rsidR="00EB60A2" w:rsidRPr="00FD6495">
        <w:rPr>
          <w:rFonts w:ascii="Arial Narrow" w:hAnsi="Arial Narrow" w:cs="Times New Roman"/>
          <w:sz w:val="24"/>
          <w:szCs w:val="24"/>
        </w:rPr>
        <w:t>н</w:t>
      </w:r>
      <w:r w:rsidRPr="00FD6495">
        <w:rPr>
          <w:rFonts w:ascii="Arial Narrow" w:hAnsi="Arial Narrow" w:cs="Times New Roman"/>
          <w:sz w:val="24"/>
          <w:szCs w:val="24"/>
        </w:rPr>
        <w:t>а</w:t>
      </w:r>
      <w:r w:rsidR="00EB60A2" w:rsidRPr="00FD6495">
        <w:rPr>
          <w:rFonts w:ascii="Arial Narrow" w:hAnsi="Arial Narrow" w:cs="Times New Roman"/>
          <w:sz w:val="24"/>
          <w:szCs w:val="24"/>
        </w:rPr>
        <w:t xml:space="preserve"> </w:t>
      </w:r>
      <w:r w:rsidR="00E07407" w:rsidRPr="00FD6495">
        <w:rPr>
          <w:rFonts w:ascii="Arial Narrow" w:hAnsi="Arial Narrow" w:cs="Times New Roman"/>
          <w:sz w:val="24"/>
          <w:szCs w:val="24"/>
        </w:rPr>
        <w:t>4,5</w:t>
      </w:r>
      <w:r w:rsidRPr="00FD6495">
        <w:rPr>
          <w:rFonts w:ascii="Arial Narrow" w:hAnsi="Arial Narrow" w:cs="Times New Roman"/>
          <w:sz w:val="24"/>
          <w:szCs w:val="24"/>
        </w:rPr>
        <w:t>%, что сос</w:t>
      </w:r>
      <w:r w:rsidR="0076445E" w:rsidRPr="00FD6495">
        <w:rPr>
          <w:rFonts w:ascii="Arial Narrow" w:hAnsi="Arial Narrow" w:cs="Times New Roman"/>
          <w:sz w:val="24"/>
          <w:szCs w:val="24"/>
        </w:rPr>
        <w:t>тав</w:t>
      </w:r>
      <w:r w:rsidR="00543935" w:rsidRPr="00FD6495">
        <w:rPr>
          <w:rFonts w:ascii="Arial Narrow" w:hAnsi="Arial Narrow" w:cs="Times New Roman"/>
          <w:sz w:val="24"/>
          <w:szCs w:val="24"/>
        </w:rPr>
        <w:t>и</w:t>
      </w:r>
      <w:r w:rsidR="0076445E" w:rsidRPr="00FD6495">
        <w:rPr>
          <w:rFonts w:ascii="Arial Narrow" w:hAnsi="Arial Narrow" w:cs="Times New Roman"/>
          <w:sz w:val="24"/>
          <w:szCs w:val="24"/>
        </w:rPr>
        <w:t xml:space="preserve">ло </w:t>
      </w:r>
      <w:r w:rsidR="00E07407" w:rsidRPr="00FD6495">
        <w:rPr>
          <w:rFonts w:ascii="Arial Narrow" w:hAnsi="Arial Narrow" w:cs="Times New Roman"/>
          <w:sz w:val="24"/>
          <w:szCs w:val="24"/>
        </w:rPr>
        <w:t>6846</w:t>
      </w:r>
      <w:r w:rsidR="0076445E" w:rsidRPr="00FD6495">
        <w:rPr>
          <w:rFonts w:ascii="Arial Narrow" w:hAnsi="Arial Narrow" w:cs="Times New Roman"/>
          <w:sz w:val="24"/>
          <w:szCs w:val="24"/>
        </w:rPr>
        <w:t xml:space="preserve"> против </w:t>
      </w:r>
      <w:r w:rsidR="00E07407" w:rsidRPr="00FD6495">
        <w:rPr>
          <w:rFonts w:ascii="Arial Narrow" w:hAnsi="Arial Narrow" w:cs="Times New Roman"/>
          <w:sz w:val="24"/>
          <w:szCs w:val="24"/>
        </w:rPr>
        <w:t>6542</w:t>
      </w:r>
      <w:r w:rsidR="0076445E" w:rsidRPr="00FD6495">
        <w:rPr>
          <w:rFonts w:ascii="Arial Narrow" w:hAnsi="Arial Narrow" w:cs="Times New Roman"/>
          <w:sz w:val="24"/>
          <w:szCs w:val="24"/>
        </w:rPr>
        <w:t xml:space="preserve"> за 2016</w:t>
      </w:r>
      <w:r w:rsidRPr="00FD6495">
        <w:rPr>
          <w:rFonts w:ascii="Arial Narrow" w:hAnsi="Arial Narrow" w:cs="Times New Roman"/>
          <w:sz w:val="24"/>
          <w:szCs w:val="24"/>
        </w:rPr>
        <w:t xml:space="preserve"> г.</w:t>
      </w:r>
      <w:proofErr w:type="gramEnd"/>
    </w:p>
    <w:p w:rsidR="00C72D92" w:rsidRDefault="00C72D92" w:rsidP="00FD6495">
      <w:pPr>
        <w:spacing w:after="0" w:line="240" w:lineRule="auto"/>
        <w:ind w:firstLine="567"/>
        <w:contextualSpacing/>
        <w:jc w:val="both"/>
        <w:rPr>
          <w:rFonts w:ascii="Arial Narrow" w:hAnsi="Arial Narrow" w:cs="Times New Roman"/>
          <w:b/>
          <w:bCs/>
          <w:sz w:val="24"/>
          <w:szCs w:val="24"/>
        </w:rPr>
      </w:pPr>
    </w:p>
    <w:p w:rsidR="00FD6495" w:rsidRDefault="00FD6495" w:rsidP="00FD6495">
      <w:pPr>
        <w:spacing w:after="0" w:line="240" w:lineRule="auto"/>
        <w:ind w:firstLine="567"/>
        <w:contextualSpacing/>
        <w:jc w:val="both"/>
        <w:rPr>
          <w:rFonts w:ascii="Arial Narrow" w:hAnsi="Arial Narrow" w:cs="Times New Roman"/>
          <w:b/>
          <w:bCs/>
          <w:sz w:val="24"/>
          <w:szCs w:val="24"/>
        </w:rPr>
      </w:pPr>
    </w:p>
    <w:p w:rsidR="00CB573D" w:rsidRPr="00434E82" w:rsidRDefault="00367D6D" w:rsidP="00FD6495">
      <w:pPr>
        <w:spacing w:after="0" w:line="240" w:lineRule="auto"/>
        <w:ind w:firstLine="567"/>
        <w:contextualSpacing/>
        <w:jc w:val="both"/>
        <w:rPr>
          <w:rFonts w:ascii="Arial Narrow" w:hAnsi="Arial Narrow" w:cs="Times New Roman"/>
          <w:b/>
          <w:bCs/>
          <w:sz w:val="24"/>
          <w:szCs w:val="24"/>
          <w:lang w:val="kk-KZ"/>
        </w:rPr>
      </w:pPr>
      <w:r w:rsidRPr="00434E82">
        <w:rPr>
          <w:rFonts w:ascii="Arial Narrow" w:hAnsi="Arial Narrow" w:cs="Times New Roman"/>
          <w:b/>
          <w:bCs/>
          <w:sz w:val="24"/>
          <w:szCs w:val="24"/>
        </w:rPr>
        <w:lastRenderedPageBreak/>
        <w:t>5.4. Безопасность пациентов</w:t>
      </w:r>
    </w:p>
    <w:p w:rsidR="004F2BBC" w:rsidRPr="00434E82" w:rsidRDefault="00C51C4F" w:rsidP="00FD6495">
      <w:pPr>
        <w:tabs>
          <w:tab w:val="left" w:pos="851"/>
        </w:tabs>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sz w:val="24"/>
          <w:szCs w:val="24"/>
        </w:rPr>
        <w:tab/>
      </w:r>
      <w:r w:rsidR="004F2BBC" w:rsidRPr="00434E82">
        <w:rPr>
          <w:rFonts w:ascii="Arial Narrow" w:hAnsi="Arial Narrow" w:cs="Times New Roman"/>
          <w:bCs/>
          <w:iCs/>
          <w:color w:val="000000" w:themeColor="text1"/>
          <w:sz w:val="24"/>
          <w:szCs w:val="24"/>
        </w:rPr>
        <w:t>Организацией</w:t>
      </w:r>
      <w:r w:rsidR="004F2BBC" w:rsidRPr="00434E82">
        <w:rPr>
          <w:rFonts w:ascii="Arial Narrow" w:hAnsi="Arial Narrow" w:cs="Times New Roman"/>
          <w:bCs/>
          <w:color w:val="000000" w:themeColor="text1"/>
          <w:sz w:val="24"/>
          <w:szCs w:val="24"/>
        </w:rPr>
        <w:t xml:space="preserve"> проводится работа по совершенствованию программы управления рисками.</w:t>
      </w:r>
      <w:r w:rsidR="004F2BBC" w:rsidRPr="00434E82">
        <w:rPr>
          <w:rFonts w:ascii="Arial Narrow" w:hAnsi="Arial Narrow" w:cs="Times New Roman"/>
          <w:color w:val="000000" w:themeColor="text1"/>
          <w:sz w:val="24"/>
          <w:szCs w:val="24"/>
        </w:rPr>
        <w:t xml:space="preserve"> Создана комиссия инфекционного контроля, разработана Программа работы по организации и проведению инфекционного контроля.</w:t>
      </w:r>
    </w:p>
    <w:p w:rsidR="004F2BBC" w:rsidRPr="00434E82" w:rsidRDefault="004F2BBC" w:rsidP="00FD6495">
      <w:pPr>
        <w:pStyle w:val="a4"/>
        <w:tabs>
          <w:tab w:val="left" w:pos="567"/>
        </w:tabs>
        <w:spacing w:after="0" w:line="240" w:lineRule="auto"/>
        <w:ind w:left="0" w:firstLine="567"/>
        <w:jc w:val="both"/>
        <w:rPr>
          <w:rFonts w:ascii="Arial Narrow" w:hAnsi="Arial Narrow" w:cs="Times New Roman"/>
          <w:bCs/>
          <w:color w:val="000000" w:themeColor="text1"/>
          <w:sz w:val="24"/>
          <w:szCs w:val="24"/>
        </w:rPr>
      </w:pPr>
      <w:r w:rsidRPr="00434E82">
        <w:rPr>
          <w:rFonts w:ascii="Arial Narrow" w:hAnsi="Arial Narrow" w:cs="Times New Roman"/>
          <w:bCs/>
          <w:i/>
          <w:color w:val="000000" w:themeColor="text1"/>
          <w:sz w:val="24"/>
          <w:szCs w:val="24"/>
        </w:rPr>
        <w:tab/>
      </w:r>
      <w:r w:rsidRPr="00434E82">
        <w:rPr>
          <w:rFonts w:ascii="Arial Narrow" w:hAnsi="Arial Narrow" w:cs="Times New Roman"/>
          <w:bCs/>
          <w:color w:val="000000" w:themeColor="text1"/>
          <w:sz w:val="24"/>
          <w:szCs w:val="24"/>
        </w:rPr>
        <w:t>Проведена работа по экспертизе медицинских карт на соответствие утвержденным требованиям ведения медицинской документации: проводится ежемесячный мониторинг по качеству заполнения медицинской документации; мониторинг своевременности предоставления информации по выписанным пациентам в ЕНСЗ; проведение экспертизы медицинской помощи по летальным случаям. Ежемесячно проводятся медицинские советы по результатам выполнения государственного заказа.</w:t>
      </w:r>
    </w:p>
    <w:p w:rsidR="009435ED" w:rsidRPr="00434E82" w:rsidRDefault="004F2BBC" w:rsidP="00FD6495">
      <w:pPr>
        <w:tabs>
          <w:tab w:val="left" w:pos="709"/>
        </w:tabs>
        <w:spacing w:after="0" w:line="240" w:lineRule="auto"/>
        <w:ind w:firstLine="567"/>
        <w:contextualSpacing/>
        <w:jc w:val="both"/>
        <w:rPr>
          <w:rFonts w:ascii="Arial Narrow" w:hAnsi="Arial Narrow" w:cs="Times New Roman"/>
          <w:sz w:val="24"/>
          <w:szCs w:val="24"/>
        </w:rPr>
      </w:pPr>
      <w:r w:rsidRPr="00434E82">
        <w:rPr>
          <w:rFonts w:ascii="Arial Narrow" w:hAnsi="Arial Narrow" w:cs="Times New Roman"/>
          <w:bCs/>
          <w:color w:val="000000" w:themeColor="text1"/>
          <w:sz w:val="24"/>
          <w:szCs w:val="24"/>
        </w:rPr>
        <w:tab/>
        <w:t>На заседании  КИЛИ разобраны летальные случаи и случаи расхождения клинического и патологоанатомического диагнозов. Осуществлен контроль соблюдения</w:t>
      </w:r>
      <w:r w:rsidR="007E1DB1">
        <w:rPr>
          <w:rFonts w:ascii="Arial Narrow" w:hAnsi="Arial Narrow" w:cs="Times New Roman"/>
          <w:bCs/>
          <w:color w:val="000000" w:themeColor="text1"/>
          <w:sz w:val="24"/>
          <w:szCs w:val="24"/>
        </w:rPr>
        <w:t xml:space="preserve"> алгоритма</w:t>
      </w:r>
      <w:r w:rsidRPr="00434E82">
        <w:rPr>
          <w:rFonts w:ascii="Arial Narrow" w:hAnsi="Arial Narrow" w:cs="Times New Roman"/>
          <w:bCs/>
          <w:color w:val="000000" w:themeColor="text1"/>
          <w:sz w:val="24"/>
          <w:szCs w:val="24"/>
        </w:rPr>
        <w:t xml:space="preserve"> идентификации пациентов, подпись </w:t>
      </w:r>
      <w:r w:rsidR="007E1DB1">
        <w:rPr>
          <w:rFonts w:ascii="Arial Narrow" w:hAnsi="Arial Narrow" w:cs="Times New Roman"/>
          <w:bCs/>
          <w:color w:val="000000" w:themeColor="text1"/>
          <w:sz w:val="24"/>
          <w:szCs w:val="24"/>
        </w:rPr>
        <w:t xml:space="preserve">ознакомления пациента </w:t>
      </w:r>
      <w:r w:rsidRPr="00434E82">
        <w:rPr>
          <w:rFonts w:ascii="Arial Narrow" w:hAnsi="Arial Narrow" w:cs="Times New Roman"/>
          <w:bCs/>
          <w:color w:val="000000" w:themeColor="text1"/>
          <w:sz w:val="24"/>
          <w:szCs w:val="24"/>
        </w:rPr>
        <w:t>в листах назначений.</w:t>
      </w:r>
    </w:p>
    <w:p w:rsidR="002A6771" w:rsidRPr="00434E82" w:rsidRDefault="002A6771" w:rsidP="00FD6495">
      <w:pPr>
        <w:tabs>
          <w:tab w:val="left" w:pos="709"/>
        </w:tabs>
        <w:spacing w:after="0" w:line="240" w:lineRule="auto"/>
        <w:ind w:firstLine="567"/>
        <w:contextualSpacing/>
        <w:jc w:val="both"/>
        <w:rPr>
          <w:rFonts w:ascii="Arial Narrow" w:hAnsi="Arial Narrow" w:cs="Times New Roman"/>
          <w:sz w:val="24"/>
          <w:szCs w:val="24"/>
        </w:rPr>
      </w:pPr>
    </w:p>
    <w:p w:rsidR="00CB573D" w:rsidRPr="00434E82" w:rsidRDefault="009435ED" w:rsidP="00FD6495">
      <w:pPr>
        <w:tabs>
          <w:tab w:val="left" w:pos="709"/>
        </w:tabs>
        <w:spacing w:after="0" w:line="240" w:lineRule="auto"/>
        <w:ind w:firstLine="567"/>
        <w:contextualSpacing/>
        <w:jc w:val="both"/>
        <w:rPr>
          <w:rFonts w:ascii="Arial Narrow" w:hAnsi="Arial Narrow" w:cs="Times New Roman"/>
          <w:sz w:val="24"/>
          <w:szCs w:val="24"/>
          <w:lang w:val="kk-KZ"/>
        </w:rPr>
      </w:pPr>
      <w:r w:rsidRPr="00434E82">
        <w:rPr>
          <w:rFonts w:ascii="Arial Narrow" w:hAnsi="Arial Narrow" w:cs="Times New Roman"/>
          <w:sz w:val="24"/>
          <w:szCs w:val="24"/>
        </w:rPr>
        <w:tab/>
      </w:r>
      <w:r w:rsidR="005D5732" w:rsidRPr="00434E82">
        <w:rPr>
          <w:rFonts w:ascii="Arial Narrow" w:hAnsi="Arial Narrow" w:cs="Times New Roman"/>
          <w:b/>
          <w:bCs/>
          <w:sz w:val="24"/>
          <w:szCs w:val="24"/>
        </w:rPr>
        <w:t>5.5.</w:t>
      </w:r>
      <w:r w:rsidR="00C12785" w:rsidRPr="00434E82">
        <w:rPr>
          <w:rFonts w:ascii="Arial Narrow" w:hAnsi="Arial Narrow" w:cs="Times New Roman"/>
          <w:b/>
          <w:bCs/>
          <w:sz w:val="24"/>
          <w:szCs w:val="24"/>
        </w:rPr>
        <w:t>Управление рисками</w:t>
      </w:r>
    </w:p>
    <w:p w:rsidR="00514EA8" w:rsidRPr="00434E82" w:rsidRDefault="00C65D03" w:rsidP="00FD6495">
      <w:pPr>
        <w:pStyle w:val="a4"/>
        <w:tabs>
          <w:tab w:val="left" w:pos="567"/>
        </w:tabs>
        <w:spacing w:after="0" w:line="240" w:lineRule="auto"/>
        <w:ind w:left="0" w:firstLine="567"/>
        <w:jc w:val="both"/>
        <w:rPr>
          <w:rFonts w:ascii="Arial Narrow" w:hAnsi="Arial Narrow" w:cs="Times New Roman"/>
          <w:bCs/>
          <w:i/>
          <w:sz w:val="24"/>
          <w:szCs w:val="24"/>
        </w:rPr>
      </w:pPr>
      <w:r w:rsidRPr="00434E82">
        <w:rPr>
          <w:rFonts w:ascii="Arial Narrow" w:hAnsi="Arial Narrow" w:cs="Times New Roman"/>
          <w:bCs/>
          <w:sz w:val="24"/>
          <w:szCs w:val="24"/>
        </w:rPr>
        <w:tab/>
      </w:r>
    </w:p>
    <w:tbl>
      <w:tblPr>
        <w:tblW w:w="9938" w:type="dxa"/>
        <w:tblInd w:w="93" w:type="dxa"/>
        <w:tblLayout w:type="fixed"/>
        <w:tblLook w:val="04A0"/>
      </w:tblPr>
      <w:tblGrid>
        <w:gridCol w:w="1433"/>
        <w:gridCol w:w="1502"/>
        <w:gridCol w:w="1333"/>
        <w:gridCol w:w="1417"/>
        <w:gridCol w:w="2977"/>
        <w:gridCol w:w="1276"/>
      </w:tblGrid>
      <w:tr w:rsidR="00514EA8" w:rsidRPr="00434E82" w:rsidTr="00514EA8">
        <w:trPr>
          <w:trHeight w:val="1740"/>
        </w:trPr>
        <w:tc>
          <w:tcPr>
            <w:tcW w:w="1433" w:type="dxa"/>
            <w:tcBorders>
              <w:top w:val="single" w:sz="4" w:space="0" w:color="auto"/>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b/>
                <w:bCs/>
                <w:color w:val="000000"/>
                <w:sz w:val="20"/>
                <w:szCs w:val="20"/>
                <w:lang w:eastAsia="ru-RU"/>
              </w:rPr>
            </w:pPr>
            <w:r w:rsidRPr="00FD6495">
              <w:rPr>
                <w:rFonts w:ascii="Arial Narrow" w:eastAsia="Times New Roman" w:hAnsi="Arial Narrow" w:cs="Times New Roman"/>
                <w:b/>
                <w:bCs/>
                <w:color w:val="000000"/>
                <w:sz w:val="20"/>
                <w:szCs w:val="20"/>
                <w:lang w:eastAsia="ru-RU"/>
              </w:rPr>
              <w:t>Наименование возможного риска</w:t>
            </w:r>
          </w:p>
        </w:tc>
        <w:tc>
          <w:tcPr>
            <w:tcW w:w="1502" w:type="dxa"/>
            <w:tcBorders>
              <w:top w:val="single" w:sz="4" w:space="0" w:color="auto"/>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b/>
                <w:bCs/>
                <w:color w:val="000000"/>
                <w:sz w:val="20"/>
                <w:szCs w:val="20"/>
                <w:lang w:eastAsia="ru-RU"/>
              </w:rPr>
            </w:pPr>
            <w:r w:rsidRPr="00FD6495">
              <w:rPr>
                <w:rFonts w:ascii="Arial Narrow" w:eastAsia="Times New Roman" w:hAnsi="Arial Narrow" w:cs="Times New Roman"/>
                <w:b/>
                <w:bCs/>
                <w:color w:val="000000"/>
                <w:sz w:val="20"/>
                <w:szCs w:val="20"/>
                <w:lang w:eastAsia="ru-RU"/>
              </w:rPr>
              <w:t>Цель, на которую может повлиять данный риск</w:t>
            </w:r>
          </w:p>
        </w:tc>
        <w:tc>
          <w:tcPr>
            <w:tcW w:w="1333" w:type="dxa"/>
            <w:tcBorders>
              <w:top w:val="single" w:sz="4" w:space="0" w:color="auto"/>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b/>
                <w:bCs/>
                <w:color w:val="000000"/>
                <w:sz w:val="20"/>
                <w:szCs w:val="20"/>
                <w:lang w:eastAsia="ru-RU"/>
              </w:rPr>
            </w:pPr>
            <w:r w:rsidRPr="00FD6495">
              <w:rPr>
                <w:rFonts w:ascii="Arial Narrow" w:eastAsia="Times New Roman" w:hAnsi="Arial Narrow" w:cs="Times New Roman"/>
                <w:b/>
                <w:bCs/>
                <w:color w:val="000000"/>
                <w:sz w:val="20"/>
                <w:szCs w:val="20"/>
                <w:lang w:eastAsia="ru-RU"/>
              </w:rPr>
              <w:t>Возможные последствия в случае непринятия мер по управлению рисками</w:t>
            </w:r>
          </w:p>
        </w:tc>
        <w:tc>
          <w:tcPr>
            <w:tcW w:w="1417" w:type="dxa"/>
            <w:tcBorders>
              <w:top w:val="single" w:sz="4" w:space="0" w:color="auto"/>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b/>
                <w:bCs/>
                <w:color w:val="000000"/>
                <w:sz w:val="20"/>
                <w:szCs w:val="20"/>
                <w:lang w:eastAsia="ru-RU"/>
              </w:rPr>
            </w:pPr>
            <w:r w:rsidRPr="00FD6495">
              <w:rPr>
                <w:rFonts w:ascii="Arial Narrow" w:eastAsia="Times New Roman" w:hAnsi="Arial Narrow" w:cs="Times New Roman"/>
                <w:b/>
                <w:bCs/>
                <w:color w:val="000000"/>
                <w:sz w:val="20"/>
                <w:szCs w:val="20"/>
                <w:lang w:eastAsia="ru-RU"/>
              </w:rPr>
              <w:t>Запланированные мероприятия по управлению рисками</w:t>
            </w:r>
          </w:p>
        </w:tc>
        <w:tc>
          <w:tcPr>
            <w:tcW w:w="2977" w:type="dxa"/>
            <w:tcBorders>
              <w:top w:val="single" w:sz="4" w:space="0" w:color="auto"/>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b/>
                <w:bCs/>
                <w:color w:val="000000"/>
                <w:sz w:val="20"/>
                <w:szCs w:val="20"/>
                <w:lang w:eastAsia="ru-RU"/>
              </w:rPr>
            </w:pPr>
            <w:r w:rsidRPr="00FD6495">
              <w:rPr>
                <w:rFonts w:ascii="Arial Narrow" w:eastAsia="Times New Roman" w:hAnsi="Arial Narrow" w:cs="Times New Roman"/>
                <w:b/>
                <w:bCs/>
                <w:color w:val="000000"/>
                <w:sz w:val="20"/>
                <w:szCs w:val="20"/>
                <w:lang w:eastAsia="ru-RU"/>
              </w:rPr>
              <w:t>Фактическое исполнение мероприятий по управлению рисками</w:t>
            </w:r>
          </w:p>
        </w:tc>
        <w:tc>
          <w:tcPr>
            <w:tcW w:w="1276" w:type="dxa"/>
            <w:tcBorders>
              <w:top w:val="single" w:sz="4" w:space="0" w:color="auto"/>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b/>
                <w:bCs/>
                <w:color w:val="000000"/>
                <w:sz w:val="20"/>
                <w:szCs w:val="20"/>
                <w:lang w:eastAsia="ru-RU"/>
              </w:rPr>
            </w:pPr>
            <w:r w:rsidRPr="00FD6495">
              <w:rPr>
                <w:rFonts w:ascii="Arial Narrow" w:eastAsia="Times New Roman" w:hAnsi="Arial Narrow" w:cs="Times New Roman"/>
                <w:b/>
                <w:bCs/>
                <w:color w:val="000000"/>
                <w:sz w:val="20"/>
                <w:szCs w:val="20"/>
                <w:lang w:eastAsia="ru-RU"/>
              </w:rPr>
              <w:t>Причины неисполнения</w:t>
            </w:r>
          </w:p>
        </w:tc>
      </w:tr>
      <w:tr w:rsidR="00514EA8" w:rsidRPr="00434E82" w:rsidTr="00514EA8">
        <w:trPr>
          <w:trHeight w:val="330"/>
        </w:trPr>
        <w:tc>
          <w:tcPr>
            <w:tcW w:w="9938" w:type="dxa"/>
            <w:gridSpan w:val="6"/>
            <w:tcBorders>
              <w:top w:val="single" w:sz="4" w:space="0" w:color="auto"/>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Внешние риски</w:t>
            </w:r>
          </w:p>
        </w:tc>
      </w:tr>
      <w:tr w:rsidR="00514EA8" w:rsidRPr="00434E82" w:rsidTr="00514EA8">
        <w:trPr>
          <w:trHeight w:val="2265"/>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Недостаточное бюджетное финансирование</w:t>
            </w:r>
          </w:p>
        </w:tc>
        <w:tc>
          <w:tcPr>
            <w:tcW w:w="1502" w:type="dxa"/>
            <w:vMerge w:val="restart"/>
            <w:tcBorders>
              <w:top w:val="nil"/>
              <w:left w:val="single" w:sz="4" w:space="0" w:color="auto"/>
              <w:bottom w:val="single" w:sz="4" w:space="0" w:color="auto"/>
              <w:right w:val="single" w:sz="4" w:space="0" w:color="auto"/>
            </w:tcBorders>
            <w:shd w:val="clear" w:color="auto" w:fill="auto"/>
            <w:vAlign w:val="center"/>
            <w:hideMark/>
          </w:tcPr>
          <w:p w:rsidR="00514EA8" w:rsidRPr="00FD6495" w:rsidRDefault="00514EA8" w:rsidP="00FD6495">
            <w:pPr>
              <w:spacing w:after="0" w:line="240" w:lineRule="auto"/>
              <w:contextualSpacing/>
              <w:jc w:val="center"/>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xml:space="preserve"> Модернизация национальной системы здравоохранения, ориентированной на эффективность, финансовую устойчивость и поддержку социально-экономического роста</w:t>
            </w:r>
          </w:p>
        </w:tc>
        <w:tc>
          <w:tcPr>
            <w:tcW w:w="1333"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Снижение уровня рентабельности</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Увеличение доли дохода от платных услуг</w:t>
            </w:r>
          </w:p>
        </w:tc>
        <w:tc>
          <w:tcPr>
            <w:tcW w:w="297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Несущественный рост дохода от оказания медицинских услуг на платной основе увеличился по сравнению с 2016 годом на 111,7 тысяч тенге. Доля дохода от платных услуг снизилась с 2,0 % в 2016 году до 1,8% в 2017 году.</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Низкая платежеспособность населения</w:t>
            </w:r>
          </w:p>
        </w:tc>
      </w:tr>
      <w:tr w:rsidR="00514EA8" w:rsidRPr="00434E82" w:rsidTr="00514EA8">
        <w:trPr>
          <w:trHeight w:val="1080"/>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Повышение тарифов на коммунальные услуги</w:t>
            </w:r>
          </w:p>
        </w:tc>
        <w:tc>
          <w:tcPr>
            <w:tcW w:w="1502" w:type="dxa"/>
            <w:vMerge/>
            <w:tcBorders>
              <w:top w:val="nil"/>
              <w:left w:val="single" w:sz="4" w:space="0" w:color="auto"/>
              <w:bottom w:val="single" w:sz="4" w:space="0" w:color="auto"/>
              <w:right w:val="single" w:sz="4" w:space="0" w:color="auto"/>
            </w:tcBorders>
            <w:vAlign w:val="center"/>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p>
        </w:tc>
        <w:tc>
          <w:tcPr>
            <w:tcW w:w="1333"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Увеличение расходов на содержание здания</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xml:space="preserve">Проведение </w:t>
            </w:r>
            <w:proofErr w:type="spellStart"/>
            <w:r w:rsidRPr="00FD6495">
              <w:rPr>
                <w:rFonts w:ascii="Arial Narrow" w:eastAsia="Times New Roman" w:hAnsi="Arial Narrow" w:cs="Times New Roman"/>
                <w:color w:val="000000"/>
                <w:sz w:val="20"/>
                <w:szCs w:val="20"/>
                <w:lang w:eastAsia="ru-RU"/>
              </w:rPr>
              <w:t>телоизоляционных</w:t>
            </w:r>
            <w:proofErr w:type="spellEnd"/>
            <w:r w:rsidRPr="00FD6495">
              <w:rPr>
                <w:rFonts w:ascii="Arial Narrow" w:eastAsia="Times New Roman" w:hAnsi="Arial Narrow" w:cs="Times New Roman"/>
                <w:color w:val="000000"/>
                <w:sz w:val="20"/>
                <w:szCs w:val="20"/>
                <w:lang w:eastAsia="ru-RU"/>
              </w:rPr>
              <w:t xml:space="preserve"> работ для снижения </w:t>
            </w:r>
            <w:proofErr w:type="spellStart"/>
            <w:r w:rsidRPr="00FD6495">
              <w:rPr>
                <w:rFonts w:ascii="Arial Narrow" w:eastAsia="Times New Roman" w:hAnsi="Arial Narrow" w:cs="Times New Roman"/>
                <w:color w:val="000000"/>
                <w:sz w:val="20"/>
                <w:szCs w:val="20"/>
                <w:lang w:eastAsia="ru-RU"/>
              </w:rPr>
              <w:t>затратоемкости</w:t>
            </w:r>
            <w:proofErr w:type="spellEnd"/>
          </w:p>
        </w:tc>
        <w:tc>
          <w:tcPr>
            <w:tcW w:w="297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Проведены работы по утеплению швов и фундамента помещений. Установка энергосберегающих ламп.</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w:t>
            </w:r>
          </w:p>
        </w:tc>
      </w:tr>
      <w:tr w:rsidR="00514EA8" w:rsidRPr="00434E82" w:rsidTr="00514EA8">
        <w:trPr>
          <w:trHeight w:val="2700"/>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Рост цен поставщиков на медикаменты и ИМН, продукты питания, работы и услуги</w:t>
            </w:r>
          </w:p>
        </w:tc>
        <w:tc>
          <w:tcPr>
            <w:tcW w:w="1502" w:type="dxa"/>
            <w:vMerge/>
            <w:tcBorders>
              <w:top w:val="nil"/>
              <w:left w:val="single" w:sz="4" w:space="0" w:color="auto"/>
              <w:bottom w:val="single" w:sz="4" w:space="0" w:color="auto"/>
              <w:right w:val="single" w:sz="4" w:space="0" w:color="auto"/>
            </w:tcBorders>
            <w:vAlign w:val="center"/>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p>
        </w:tc>
        <w:tc>
          <w:tcPr>
            <w:tcW w:w="1333"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proofErr w:type="spellStart"/>
            <w:r w:rsidRPr="00FD6495">
              <w:rPr>
                <w:rFonts w:ascii="Arial Narrow" w:eastAsia="Times New Roman" w:hAnsi="Arial Narrow" w:cs="Times New Roman"/>
                <w:color w:val="000000"/>
                <w:sz w:val="20"/>
                <w:szCs w:val="20"/>
                <w:lang w:eastAsia="ru-RU"/>
              </w:rPr>
              <w:t>Недосаток</w:t>
            </w:r>
            <w:proofErr w:type="spellEnd"/>
            <w:r w:rsidRPr="00FD6495">
              <w:rPr>
                <w:rFonts w:ascii="Arial Narrow" w:eastAsia="Times New Roman" w:hAnsi="Arial Narrow" w:cs="Times New Roman"/>
                <w:color w:val="000000"/>
                <w:sz w:val="20"/>
                <w:szCs w:val="20"/>
                <w:lang w:eastAsia="ru-RU"/>
              </w:rPr>
              <w:t xml:space="preserve"> сре</w:t>
            </w:r>
            <w:proofErr w:type="gramStart"/>
            <w:r w:rsidRPr="00FD6495">
              <w:rPr>
                <w:rFonts w:ascii="Arial Narrow" w:eastAsia="Times New Roman" w:hAnsi="Arial Narrow" w:cs="Times New Roman"/>
                <w:color w:val="000000"/>
                <w:sz w:val="20"/>
                <w:szCs w:val="20"/>
                <w:lang w:eastAsia="ru-RU"/>
              </w:rPr>
              <w:t>дств дл</w:t>
            </w:r>
            <w:proofErr w:type="gramEnd"/>
            <w:r w:rsidRPr="00FD6495">
              <w:rPr>
                <w:rFonts w:ascii="Arial Narrow" w:eastAsia="Times New Roman" w:hAnsi="Arial Narrow" w:cs="Times New Roman"/>
                <w:color w:val="000000"/>
                <w:sz w:val="20"/>
                <w:szCs w:val="20"/>
                <w:lang w:eastAsia="ru-RU"/>
              </w:rPr>
              <w:t>я обеспечения ГОБМП в полном объеме</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Закуп в соответствии с правилами - приобретение по минимальной цене. Приобретение ЛС и ИМН за счет платных услуг. Увеличение объема платных услуг.</w:t>
            </w:r>
          </w:p>
        </w:tc>
        <w:tc>
          <w:tcPr>
            <w:tcW w:w="2977" w:type="dxa"/>
            <w:tcBorders>
              <w:top w:val="nil"/>
              <w:left w:val="nil"/>
              <w:bottom w:val="single" w:sz="4" w:space="0" w:color="auto"/>
              <w:right w:val="single" w:sz="4" w:space="0" w:color="auto"/>
            </w:tcBorders>
            <w:shd w:val="clear" w:color="auto" w:fill="auto"/>
            <w:hideMark/>
          </w:tcPr>
          <w:p w:rsidR="00514EA8" w:rsidRPr="00FD6495" w:rsidRDefault="007E1DB1" w:rsidP="00FD6495">
            <w:pPr>
              <w:spacing w:after="0" w:line="240" w:lineRule="auto"/>
              <w:contextualSpacing/>
              <w:rPr>
                <w:rFonts w:ascii="Arial Narrow" w:eastAsia="Times New Roman" w:hAnsi="Arial Narrow" w:cs="Times New Roman"/>
                <w:color w:val="000000"/>
                <w:sz w:val="20"/>
                <w:szCs w:val="20"/>
                <w:lang w:eastAsia="ru-RU"/>
              </w:rPr>
            </w:pPr>
            <w:r>
              <w:rPr>
                <w:rFonts w:ascii="Arial Narrow" w:eastAsia="Times New Roman" w:hAnsi="Arial Narrow" w:cs="Times New Roman"/>
                <w:color w:val="000000"/>
                <w:sz w:val="20"/>
                <w:szCs w:val="20"/>
                <w:lang w:eastAsia="ru-RU"/>
              </w:rPr>
              <w:t>З</w:t>
            </w:r>
            <w:r w:rsidR="00514EA8" w:rsidRPr="00FD6495">
              <w:rPr>
                <w:rFonts w:ascii="Arial Narrow" w:eastAsia="Times New Roman" w:hAnsi="Arial Narrow" w:cs="Times New Roman"/>
                <w:color w:val="000000"/>
                <w:sz w:val="20"/>
                <w:szCs w:val="20"/>
                <w:lang w:eastAsia="ru-RU"/>
              </w:rPr>
              <w:t xml:space="preserve">акуп товаров и услуг в 2017 году осуществлялся в соответствии с </w:t>
            </w:r>
            <w:proofErr w:type="spellStart"/>
            <w:r w:rsidR="00514EA8" w:rsidRPr="00FD6495">
              <w:rPr>
                <w:rFonts w:ascii="Arial Narrow" w:eastAsia="Times New Roman" w:hAnsi="Arial Narrow" w:cs="Times New Roman"/>
                <w:color w:val="000000"/>
                <w:sz w:val="20"/>
                <w:szCs w:val="20"/>
                <w:lang w:eastAsia="ru-RU"/>
              </w:rPr>
              <w:t>Привилами</w:t>
            </w:r>
            <w:proofErr w:type="spellEnd"/>
            <w:r w:rsidR="00514EA8" w:rsidRPr="00FD6495">
              <w:rPr>
                <w:rFonts w:ascii="Arial Narrow" w:eastAsia="Times New Roman" w:hAnsi="Arial Narrow" w:cs="Times New Roman"/>
                <w:color w:val="000000"/>
                <w:sz w:val="20"/>
                <w:szCs w:val="20"/>
                <w:lang w:eastAsia="ru-RU"/>
              </w:rPr>
              <w:t xml:space="preserve"> - по минимальной цене. Часть ЛС и ИМН приобретена за счет платных услуг. Несущественный рост объема платных услуг.</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Низкая платежеспособность населения</w:t>
            </w:r>
          </w:p>
        </w:tc>
      </w:tr>
      <w:tr w:rsidR="00514EA8" w:rsidRPr="00434E82" w:rsidTr="00514EA8">
        <w:trPr>
          <w:trHeight w:val="2700"/>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lastRenderedPageBreak/>
              <w:t>Массовое развитие различных инфекционных болезней вследствие техногенных и экологических катастроф (бедствий) и др.</w:t>
            </w:r>
          </w:p>
        </w:tc>
        <w:tc>
          <w:tcPr>
            <w:tcW w:w="1502" w:type="dxa"/>
            <w:tcBorders>
              <w:top w:val="nil"/>
              <w:left w:val="nil"/>
              <w:bottom w:val="single" w:sz="4" w:space="0" w:color="auto"/>
              <w:right w:val="single" w:sz="4" w:space="0" w:color="auto"/>
            </w:tcBorders>
            <w:shd w:val="clear" w:color="auto" w:fill="auto"/>
            <w:vAlign w:val="center"/>
            <w:hideMark/>
          </w:tcPr>
          <w:p w:rsidR="00514EA8" w:rsidRPr="00FD6495" w:rsidRDefault="00514EA8" w:rsidP="00FD6495">
            <w:pPr>
              <w:spacing w:after="0" w:line="240" w:lineRule="auto"/>
              <w:contextualSpacing/>
              <w:jc w:val="center"/>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Укрепление здоровья населения для обеспечения устойчивого социально-экономического развития области</w:t>
            </w:r>
          </w:p>
        </w:tc>
        <w:tc>
          <w:tcPr>
            <w:tcW w:w="1333" w:type="dxa"/>
            <w:tcBorders>
              <w:top w:val="nil"/>
              <w:left w:val="nil"/>
              <w:bottom w:val="nil"/>
              <w:right w:val="single" w:sz="4" w:space="0" w:color="auto"/>
            </w:tcBorders>
            <w:shd w:val="clear" w:color="auto" w:fill="auto"/>
            <w:vAlign w:val="center"/>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Снижение качества медицинской помощи инфекционного профиля. Дефицит финансовых и кадровых ресурсов.</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Своевременное оказание медицинской помощи в условиях чрезвычайной ситуации.</w:t>
            </w:r>
          </w:p>
        </w:tc>
        <w:tc>
          <w:tcPr>
            <w:tcW w:w="297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В течени</w:t>
            </w:r>
            <w:proofErr w:type="gramStart"/>
            <w:r w:rsidRPr="00FD6495">
              <w:rPr>
                <w:rFonts w:ascii="Arial Narrow" w:eastAsia="Times New Roman" w:hAnsi="Arial Narrow" w:cs="Times New Roman"/>
                <w:color w:val="000000"/>
                <w:sz w:val="20"/>
                <w:szCs w:val="20"/>
                <w:lang w:eastAsia="ru-RU"/>
              </w:rPr>
              <w:t>и</w:t>
            </w:r>
            <w:proofErr w:type="gramEnd"/>
            <w:r w:rsidRPr="00FD6495">
              <w:rPr>
                <w:rFonts w:ascii="Arial Narrow" w:eastAsia="Times New Roman" w:hAnsi="Arial Narrow" w:cs="Times New Roman"/>
                <w:color w:val="000000"/>
                <w:sz w:val="20"/>
                <w:szCs w:val="20"/>
                <w:lang w:eastAsia="ru-RU"/>
              </w:rPr>
              <w:t xml:space="preserve"> 2017 года не было объявлено ЧС и эпидемий инфекционных заболеваний.</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w:t>
            </w:r>
          </w:p>
        </w:tc>
      </w:tr>
      <w:tr w:rsidR="00514EA8" w:rsidRPr="00434E82" w:rsidTr="00514EA8">
        <w:trPr>
          <w:trHeight w:val="330"/>
        </w:trPr>
        <w:tc>
          <w:tcPr>
            <w:tcW w:w="9938" w:type="dxa"/>
            <w:gridSpan w:val="6"/>
            <w:tcBorders>
              <w:top w:val="single" w:sz="4" w:space="0" w:color="auto"/>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jc w:val="center"/>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Внутренние риски</w:t>
            </w:r>
          </w:p>
        </w:tc>
      </w:tr>
      <w:tr w:rsidR="00514EA8" w:rsidRPr="00434E82" w:rsidTr="00514EA8">
        <w:trPr>
          <w:trHeight w:val="2700"/>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Недостаточная оснащенность медицинским оборудованием</w:t>
            </w:r>
          </w:p>
        </w:tc>
        <w:tc>
          <w:tcPr>
            <w:tcW w:w="1502" w:type="dxa"/>
            <w:vMerge w:val="restart"/>
            <w:tcBorders>
              <w:top w:val="nil"/>
              <w:left w:val="single" w:sz="4" w:space="0" w:color="auto"/>
              <w:bottom w:val="single" w:sz="4" w:space="0" w:color="auto"/>
              <w:right w:val="single" w:sz="4" w:space="0" w:color="auto"/>
            </w:tcBorders>
            <w:shd w:val="clear" w:color="auto" w:fill="auto"/>
            <w:vAlign w:val="center"/>
            <w:hideMark/>
          </w:tcPr>
          <w:p w:rsidR="00514EA8" w:rsidRPr="00FD6495" w:rsidRDefault="00514EA8" w:rsidP="00FD6495">
            <w:pPr>
              <w:spacing w:after="0" w:line="240" w:lineRule="auto"/>
              <w:contextualSpacing/>
              <w:jc w:val="center"/>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Создание пациенто-ориентированной системы оказания медицинской помощи</w:t>
            </w:r>
          </w:p>
        </w:tc>
        <w:tc>
          <w:tcPr>
            <w:tcW w:w="1333"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Снижение доходности, качества предоставляемых услуг, отток пациентов</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Своевременное обновление медицинского оборудования и оснащение в соответствии с нормативом.</w:t>
            </w:r>
          </w:p>
        </w:tc>
        <w:tc>
          <w:tcPr>
            <w:tcW w:w="2977" w:type="dxa"/>
            <w:tcBorders>
              <w:top w:val="nil"/>
              <w:left w:val="nil"/>
              <w:bottom w:val="single" w:sz="4" w:space="0" w:color="auto"/>
              <w:right w:val="single" w:sz="4" w:space="0" w:color="auto"/>
            </w:tcBorders>
            <w:shd w:val="clear" w:color="auto" w:fill="auto"/>
            <w:hideMark/>
          </w:tcPr>
          <w:p w:rsidR="00514EA8" w:rsidRPr="00FD6495" w:rsidRDefault="00514EA8" w:rsidP="007E1DB1">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xml:space="preserve">Приобретено </w:t>
            </w:r>
            <w:r w:rsidR="007E1DB1">
              <w:rPr>
                <w:rFonts w:ascii="Arial Narrow" w:eastAsia="Times New Roman" w:hAnsi="Arial Narrow" w:cs="Times New Roman"/>
                <w:color w:val="000000"/>
                <w:sz w:val="20"/>
                <w:szCs w:val="20"/>
                <w:lang w:eastAsia="ru-RU"/>
              </w:rPr>
              <w:t xml:space="preserve">3 единицы </w:t>
            </w:r>
            <w:r w:rsidRPr="00FD6495">
              <w:rPr>
                <w:rFonts w:ascii="Arial Narrow" w:eastAsia="Times New Roman" w:hAnsi="Arial Narrow" w:cs="Times New Roman"/>
                <w:color w:val="000000"/>
                <w:sz w:val="20"/>
                <w:szCs w:val="20"/>
                <w:lang w:eastAsia="ru-RU"/>
              </w:rPr>
              <w:t>ново</w:t>
            </w:r>
            <w:r w:rsidR="007E1DB1">
              <w:rPr>
                <w:rFonts w:ascii="Arial Narrow" w:eastAsia="Times New Roman" w:hAnsi="Arial Narrow" w:cs="Times New Roman"/>
                <w:color w:val="000000"/>
                <w:sz w:val="20"/>
                <w:szCs w:val="20"/>
                <w:lang w:eastAsia="ru-RU"/>
              </w:rPr>
              <w:t xml:space="preserve">го </w:t>
            </w:r>
            <w:r w:rsidRPr="00FD6495">
              <w:rPr>
                <w:rFonts w:ascii="Arial Narrow" w:eastAsia="Times New Roman" w:hAnsi="Arial Narrow" w:cs="Times New Roman"/>
                <w:color w:val="000000"/>
                <w:sz w:val="20"/>
                <w:szCs w:val="20"/>
                <w:lang w:eastAsia="ru-RU"/>
              </w:rPr>
              <w:t>дорогостояще</w:t>
            </w:r>
            <w:r w:rsidR="007E1DB1">
              <w:rPr>
                <w:rFonts w:ascii="Arial Narrow" w:eastAsia="Times New Roman" w:hAnsi="Arial Narrow" w:cs="Times New Roman"/>
                <w:color w:val="000000"/>
                <w:sz w:val="20"/>
                <w:szCs w:val="20"/>
                <w:lang w:eastAsia="ru-RU"/>
              </w:rPr>
              <w:t>го</w:t>
            </w:r>
            <w:r w:rsidRPr="00FD6495">
              <w:rPr>
                <w:rFonts w:ascii="Arial Narrow" w:eastAsia="Times New Roman" w:hAnsi="Arial Narrow" w:cs="Times New Roman"/>
                <w:color w:val="000000"/>
                <w:sz w:val="20"/>
                <w:szCs w:val="20"/>
                <w:lang w:eastAsia="ru-RU"/>
              </w:rPr>
              <w:t xml:space="preserve"> медицинско</w:t>
            </w:r>
            <w:r w:rsidR="007E1DB1">
              <w:rPr>
                <w:rFonts w:ascii="Arial Narrow" w:eastAsia="Times New Roman" w:hAnsi="Arial Narrow" w:cs="Times New Roman"/>
                <w:color w:val="000000"/>
                <w:sz w:val="20"/>
                <w:szCs w:val="20"/>
                <w:lang w:eastAsia="ru-RU"/>
              </w:rPr>
              <w:t>го</w:t>
            </w:r>
            <w:r w:rsidRPr="00FD6495">
              <w:rPr>
                <w:rFonts w:ascii="Arial Narrow" w:eastAsia="Times New Roman" w:hAnsi="Arial Narrow" w:cs="Times New Roman"/>
                <w:color w:val="000000"/>
                <w:sz w:val="20"/>
                <w:szCs w:val="20"/>
                <w:lang w:eastAsia="ru-RU"/>
              </w:rPr>
              <w:t xml:space="preserve"> оборудовани</w:t>
            </w:r>
            <w:r w:rsidR="007E1DB1">
              <w:rPr>
                <w:rFonts w:ascii="Arial Narrow" w:eastAsia="Times New Roman" w:hAnsi="Arial Narrow" w:cs="Times New Roman"/>
                <w:color w:val="000000"/>
                <w:sz w:val="20"/>
                <w:szCs w:val="20"/>
                <w:lang w:eastAsia="ru-RU"/>
              </w:rPr>
              <w:t>я</w:t>
            </w:r>
            <w:r w:rsidRPr="00FD6495">
              <w:rPr>
                <w:rFonts w:ascii="Arial Narrow" w:eastAsia="Times New Roman" w:hAnsi="Arial Narrow" w:cs="Times New Roman"/>
                <w:color w:val="000000"/>
                <w:sz w:val="20"/>
                <w:szCs w:val="20"/>
                <w:lang w:eastAsia="ru-RU"/>
              </w:rPr>
              <w:t xml:space="preserve"> за счет государственного трансферта на сумму 128 485,0 тысяч тенге.</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w:t>
            </w:r>
          </w:p>
        </w:tc>
      </w:tr>
      <w:tr w:rsidR="00514EA8" w:rsidRPr="00434E82" w:rsidTr="00514EA8">
        <w:trPr>
          <w:trHeight w:val="2970"/>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Сохранение дефицита врачебных кадров</w:t>
            </w:r>
          </w:p>
        </w:tc>
        <w:tc>
          <w:tcPr>
            <w:tcW w:w="1502" w:type="dxa"/>
            <w:vMerge/>
            <w:tcBorders>
              <w:top w:val="nil"/>
              <w:left w:val="single" w:sz="4" w:space="0" w:color="auto"/>
              <w:bottom w:val="single" w:sz="4" w:space="0" w:color="auto"/>
              <w:right w:val="single" w:sz="4" w:space="0" w:color="auto"/>
            </w:tcBorders>
            <w:vAlign w:val="center"/>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p>
        </w:tc>
        <w:tc>
          <w:tcPr>
            <w:tcW w:w="1333"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Снижение качества предоставляемых услуг, длительное ожидание консультации специалистов. "Выгорание" специалиста при значительном превышении нормативной нагрузки.</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Привлечение специалистов и переобучение выпускников ВУЗов, установление договорных окладов</w:t>
            </w:r>
          </w:p>
        </w:tc>
        <w:tc>
          <w:tcPr>
            <w:tcW w:w="297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По итогам 2017 года повышение квалификации прошли 8 врачей и 13 медицинских сестер.</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w:t>
            </w:r>
          </w:p>
        </w:tc>
      </w:tr>
      <w:tr w:rsidR="00514EA8" w:rsidRPr="00434E82" w:rsidTr="00514EA8">
        <w:trPr>
          <w:trHeight w:val="1620"/>
        </w:trPr>
        <w:tc>
          <w:tcPr>
            <w:tcW w:w="1433" w:type="dxa"/>
            <w:tcBorders>
              <w:top w:val="nil"/>
              <w:left w:val="single" w:sz="4" w:space="0" w:color="auto"/>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Усиление конкуренции со стороны частных организаций</w:t>
            </w:r>
          </w:p>
        </w:tc>
        <w:tc>
          <w:tcPr>
            <w:tcW w:w="1502" w:type="dxa"/>
            <w:vMerge/>
            <w:tcBorders>
              <w:top w:val="nil"/>
              <w:left w:val="single" w:sz="4" w:space="0" w:color="auto"/>
              <w:bottom w:val="single" w:sz="4" w:space="0" w:color="auto"/>
              <w:right w:val="single" w:sz="4" w:space="0" w:color="auto"/>
            </w:tcBorders>
            <w:vAlign w:val="center"/>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p>
        </w:tc>
        <w:tc>
          <w:tcPr>
            <w:tcW w:w="1333"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Отток пациентов</w:t>
            </w:r>
          </w:p>
        </w:tc>
        <w:tc>
          <w:tcPr>
            <w:tcW w:w="1417"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Расширение спектра предоставляемых услуг и повышение их качества</w:t>
            </w:r>
          </w:p>
        </w:tc>
        <w:tc>
          <w:tcPr>
            <w:tcW w:w="2977" w:type="dxa"/>
            <w:tcBorders>
              <w:top w:val="nil"/>
              <w:left w:val="nil"/>
              <w:bottom w:val="single" w:sz="4" w:space="0" w:color="auto"/>
              <w:right w:val="single" w:sz="4" w:space="0" w:color="auto"/>
            </w:tcBorders>
            <w:shd w:val="clear" w:color="auto" w:fill="auto"/>
            <w:hideMark/>
          </w:tcPr>
          <w:p w:rsidR="00514EA8" w:rsidRPr="00FD6495" w:rsidRDefault="007E1DB1" w:rsidP="007E1DB1">
            <w:pPr>
              <w:spacing w:after="0" w:line="240" w:lineRule="auto"/>
              <w:contextualSpacing/>
              <w:rPr>
                <w:rFonts w:ascii="Arial Narrow" w:eastAsia="Times New Roman" w:hAnsi="Arial Narrow" w:cs="Times New Roman"/>
                <w:color w:val="000000"/>
                <w:sz w:val="20"/>
                <w:szCs w:val="20"/>
                <w:lang w:eastAsia="ru-RU"/>
              </w:rPr>
            </w:pPr>
            <w:r>
              <w:rPr>
                <w:rFonts w:ascii="Arial Narrow" w:eastAsia="Times New Roman" w:hAnsi="Arial Narrow" w:cs="Times New Roman"/>
                <w:color w:val="000000"/>
                <w:sz w:val="20"/>
                <w:szCs w:val="20"/>
                <w:lang w:eastAsia="ru-RU"/>
              </w:rPr>
              <w:t>В результате</w:t>
            </w:r>
            <w:r w:rsidR="00514EA8" w:rsidRPr="00FD6495">
              <w:rPr>
                <w:rFonts w:ascii="Arial Narrow" w:eastAsia="Times New Roman" w:hAnsi="Arial Narrow" w:cs="Times New Roman"/>
                <w:color w:val="000000"/>
                <w:sz w:val="20"/>
                <w:szCs w:val="20"/>
                <w:lang w:eastAsia="ru-RU"/>
              </w:rPr>
              <w:t xml:space="preserve">  приобретени</w:t>
            </w:r>
            <w:r>
              <w:rPr>
                <w:rFonts w:ascii="Arial Narrow" w:eastAsia="Times New Roman" w:hAnsi="Arial Narrow" w:cs="Times New Roman"/>
                <w:color w:val="000000"/>
                <w:sz w:val="20"/>
                <w:szCs w:val="20"/>
                <w:lang w:eastAsia="ru-RU"/>
              </w:rPr>
              <w:t xml:space="preserve">я </w:t>
            </w:r>
            <w:r w:rsidR="00514EA8" w:rsidRPr="00FD6495">
              <w:rPr>
                <w:rFonts w:ascii="Arial Narrow" w:eastAsia="Times New Roman" w:hAnsi="Arial Narrow" w:cs="Times New Roman"/>
                <w:color w:val="000000"/>
                <w:sz w:val="20"/>
                <w:szCs w:val="20"/>
                <w:lang w:eastAsia="ru-RU"/>
              </w:rPr>
              <w:t>нового медицинского оборудования (</w:t>
            </w:r>
            <w:proofErr w:type="spellStart"/>
            <w:r w:rsidR="00514EA8" w:rsidRPr="00FD6495">
              <w:rPr>
                <w:rFonts w:ascii="Arial Narrow" w:eastAsia="Times New Roman" w:hAnsi="Arial Narrow" w:cs="Times New Roman"/>
                <w:color w:val="000000"/>
                <w:sz w:val="20"/>
                <w:szCs w:val="20"/>
                <w:lang w:eastAsia="ru-RU"/>
              </w:rPr>
              <w:t>видеоэноскопической</w:t>
            </w:r>
            <w:proofErr w:type="spellEnd"/>
            <w:r w:rsidR="00514EA8" w:rsidRPr="00FD6495">
              <w:rPr>
                <w:rFonts w:ascii="Arial Narrow" w:eastAsia="Times New Roman" w:hAnsi="Arial Narrow" w:cs="Times New Roman"/>
                <w:color w:val="000000"/>
                <w:sz w:val="20"/>
                <w:szCs w:val="20"/>
                <w:lang w:eastAsia="ru-RU"/>
              </w:rPr>
              <w:t xml:space="preserve"> системы) на предприятии оказываются новые виды медицинских услуг: </w:t>
            </w:r>
            <w:proofErr w:type="spellStart"/>
            <w:r w:rsidR="00514EA8" w:rsidRPr="00FD6495">
              <w:rPr>
                <w:rFonts w:ascii="Arial Narrow" w:eastAsia="Times New Roman" w:hAnsi="Arial Narrow" w:cs="Times New Roman"/>
                <w:color w:val="000000"/>
                <w:sz w:val="20"/>
                <w:szCs w:val="20"/>
                <w:lang w:eastAsia="ru-RU"/>
              </w:rPr>
              <w:t>видеоэзофагогастродуоденоскопия</w:t>
            </w:r>
            <w:proofErr w:type="spellEnd"/>
            <w:r w:rsidR="00514EA8" w:rsidRPr="00FD6495">
              <w:rPr>
                <w:rFonts w:ascii="Arial Narrow" w:eastAsia="Times New Roman" w:hAnsi="Arial Narrow" w:cs="Times New Roman"/>
                <w:color w:val="000000"/>
                <w:sz w:val="20"/>
                <w:szCs w:val="20"/>
                <w:lang w:eastAsia="ru-RU"/>
              </w:rPr>
              <w:t xml:space="preserve">, </w:t>
            </w:r>
            <w:proofErr w:type="spellStart"/>
            <w:r w:rsidR="00514EA8" w:rsidRPr="00FD6495">
              <w:rPr>
                <w:rFonts w:ascii="Arial Narrow" w:eastAsia="Times New Roman" w:hAnsi="Arial Narrow" w:cs="Times New Roman"/>
                <w:color w:val="000000"/>
                <w:sz w:val="20"/>
                <w:szCs w:val="20"/>
                <w:lang w:eastAsia="ru-RU"/>
              </w:rPr>
              <w:t>видеоэзофагоскопия</w:t>
            </w:r>
            <w:proofErr w:type="spellEnd"/>
            <w:r w:rsidR="00514EA8" w:rsidRPr="00FD6495">
              <w:rPr>
                <w:rFonts w:ascii="Arial Narrow" w:eastAsia="Times New Roman" w:hAnsi="Arial Narrow" w:cs="Times New Roman"/>
                <w:color w:val="000000"/>
                <w:sz w:val="20"/>
                <w:szCs w:val="20"/>
                <w:lang w:eastAsia="ru-RU"/>
              </w:rPr>
              <w:t xml:space="preserve">, </w:t>
            </w:r>
            <w:proofErr w:type="spellStart"/>
            <w:r w:rsidR="00514EA8" w:rsidRPr="00FD6495">
              <w:rPr>
                <w:rFonts w:ascii="Arial Narrow" w:eastAsia="Times New Roman" w:hAnsi="Arial Narrow" w:cs="Times New Roman"/>
                <w:color w:val="000000"/>
                <w:sz w:val="20"/>
                <w:szCs w:val="20"/>
                <w:lang w:eastAsia="ru-RU"/>
              </w:rPr>
              <w:t>видеоректосигмоидоскопия</w:t>
            </w:r>
            <w:proofErr w:type="spellEnd"/>
            <w:r w:rsidR="00514EA8" w:rsidRPr="00FD6495">
              <w:rPr>
                <w:rFonts w:ascii="Arial Narrow" w:eastAsia="Times New Roman" w:hAnsi="Arial Narrow" w:cs="Times New Roman"/>
                <w:color w:val="000000"/>
                <w:sz w:val="20"/>
                <w:szCs w:val="20"/>
                <w:lang w:eastAsia="ru-RU"/>
              </w:rPr>
              <w:t xml:space="preserve">, </w:t>
            </w:r>
            <w:proofErr w:type="spellStart"/>
            <w:r w:rsidR="00514EA8" w:rsidRPr="00FD6495">
              <w:rPr>
                <w:rFonts w:ascii="Arial Narrow" w:eastAsia="Times New Roman" w:hAnsi="Arial Narrow" w:cs="Times New Roman"/>
                <w:color w:val="000000"/>
                <w:sz w:val="20"/>
                <w:szCs w:val="20"/>
                <w:lang w:eastAsia="ru-RU"/>
              </w:rPr>
              <w:t>видеоколоноскопия</w:t>
            </w:r>
            <w:proofErr w:type="spellEnd"/>
            <w:r w:rsidR="00514EA8" w:rsidRPr="00FD6495">
              <w:rPr>
                <w:rFonts w:ascii="Arial Narrow" w:eastAsia="Times New Roman" w:hAnsi="Arial Narrow"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hideMark/>
          </w:tcPr>
          <w:p w:rsidR="00514EA8" w:rsidRPr="00FD6495" w:rsidRDefault="00514EA8" w:rsidP="00FD6495">
            <w:pPr>
              <w:spacing w:after="0" w:line="240" w:lineRule="auto"/>
              <w:contextualSpacing/>
              <w:rPr>
                <w:rFonts w:ascii="Arial Narrow" w:eastAsia="Times New Roman" w:hAnsi="Arial Narrow" w:cs="Times New Roman"/>
                <w:color w:val="000000"/>
                <w:sz w:val="20"/>
                <w:szCs w:val="20"/>
                <w:lang w:eastAsia="ru-RU"/>
              </w:rPr>
            </w:pPr>
            <w:r w:rsidRPr="00FD6495">
              <w:rPr>
                <w:rFonts w:ascii="Arial Narrow" w:eastAsia="Times New Roman" w:hAnsi="Arial Narrow" w:cs="Times New Roman"/>
                <w:color w:val="000000"/>
                <w:sz w:val="20"/>
                <w:szCs w:val="20"/>
                <w:lang w:eastAsia="ru-RU"/>
              </w:rPr>
              <w:t> </w:t>
            </w:r>
          </w:p>
        </w:tc>
      </w:tr>
    </w:tbl>
    <w:p w:rsidR="000B0B7E" w:rsidRPr="00434E82" w:rsidRDefault="005375D9" w:rsidP="00FD6495">
      <w:pPr>
        <w:pStyle w:val="a4"/>
        <w:tabs>
          <w:tab w:val="left" w:pos="567"/>
        </w:tabs>
        <w:spacing w:after="0" w:line="240" w:lineRule="auto"/>
        <w:ind w:left="0" w:firstLine="567"/>
        <w:jc w:val="both"/>
        <w:rPr>
          <w:rFonts w:ascii="Arial Narrow" w:hAnsi="Arial Narrow" w:cs="Times New Roman"/>
          <w:b/>
          <w:bCs/>
          <w:sz w:val="24"/>
          <w:szCs w:val="24"/>
        </w:rPr>
      </w:pPr>
      <w:r w:rsidRPr="00434E82">
        <w:rPr>
          <w:rFonts w:ascii="Arial Narrow" w:hAnsi="Arial Narrow" w:cs="Times New Roman"/>
          <w:bCs/>
          <w:i/>
          <w:sz w:val="24"/>
          <w:szCs w:val="24"/>
        </w:rPr>
        <w:tab/>
      </w:r>
    </w:p>
    <w:p w:rsidR="000B0B7E" w:rsidRPr="00434E82" w:rsidRDefault="000B0B7E" w:rsidP="00FD6495">
      <w:pPr>
        <w:pStyle w:val="a4"/>
        <w:tabs>
          <w:tab w:val="left" w:pos="851"/>
        </w:tabs>
        <w:spacing w:after="0" w:line="240" w:lineRule="auto"/>
        <w:ind w:left="567" w:firstLine="567"/>
        <w:jc w:val="both"/>
        <w:rPr>
          <w:rFonts w:ascii="Arial Narrow" w:hAnsi="Arial Narrow" w:cs="Times New Roman"/>
          <w:b/>
          <w:bCs/>
          <w:sz w:val="24"/>
          <w:szCs w:val="24"/>
        </w:rPr>
      </w:pPr>
    </w:p>
    <w:p w:rsidR="002A6771" w:rsidRPr="00434E82" w:rsidRDefault="002A6771" w:rsidP="00FD6495">
      <w:pPr>
        <w:pStyle w:val="a4"/>
        <w:tabs>
          <w:tab w:val="left" w:pos="851"/>
        </w:tabs>
        <w:spacing w:after="0" w:line="240" w:lineRule="auto"/>
        <w:ind w:left="567" w:firstLine="567"/>
        <w:jc w:val="both"/>
        <w:rPr>
          <w:rFonts w:ascii="Arial Narrow" w:hAnsi="Arial Narrow" w:cs="Times New Roman"/>
          <w:b/>
          <w:bCs/>
          <w:sz w:val="24"/>
          <w:szCs w:val="24"/>
        </w:rPr>
      </w:pPr>
    </w:p>
    <w:p w:rsidR="002A6771" w:rsidRPr="00434E82" w:rsidRDefault="002A6771" w:rsidP="00FD6495">
      <w:pPr>
        <w:pStyle w:val="a4"/>
        <w:tabs>
          <w:tab w:val="left" w:pos="851"/>
        </w:tabs>
        <w:spacing w:after="0" w:line="240" w:lineRule="auto"/>
        <w:ind w:left="567" w:firstLine="567"/>
        <w:jc w:val="both"/>
        <w:rPr>
          <w:rFonts w:ascii="Arial Narrow" w:hAnsi="Arial Narrow" w:cs="Times New Roman"/>
          <w:b/>
          <w:bCs/>
          <w:sz w:val="24"/>
          <w:szCs w:val="24"/>
        </w:rPr>
      </w:pPr>
    </w:p>
    <w:p w:rsidR="002A6771" w:rsidRPr="00434E82" w:rsidRDefault="002A6771" w:rsidP="00FD6495">
      <w:pPr>
        <w:pStyle w:val="a4"/>
        <w:tabs>
          <w:tab w:val="left" w:pos="851"/>
        </w:tabs>
        <w:spacing w:after="0" w:line="240" w:lineRule="auto"/>
        <w:ind w:left="567" w:firstLine="567"/>
        <w:jc w:val="both"/>
        <w:rPr>
          <w:rFonts w:ascii="Arial Narrow" w:hAnsi="Arial Narrow" w:cs="Times New Roman"/>
          <w:b/>
          <w:bCs/>
          <w:sz w:val="24"/>
          <w:szCs w:val="24"/>
        </w:rPr>
      </w:pPr>
    </w:p>
    <w:p w:rsidR="00434E82" w:rsidRPr="00434E82" w:rsidRDefault="00434E82" w:rsidP="00FD6495">
      <w:pPr>
        <w:pStyle w:val="a4"/>
        <w:tabs>
          <w:tab w:val="left" w:pos="851"/>
        </w:tabs>
        <w:spacing w:after="0" w:line="240" w:lineRule="auto"/>
        <w:ind w:left="567" w:firstLine="567"/>
        <w:jc w:val="both"/>
        <w:rPr>
          <w:rFonts w:ascii="Arial Narrow" w:hAnsi="Arial Narrow" w:cs="Times New Roman"/>
          <w:b/>
          <w:bCs/>
          <w:sz w:val="24"/>
          <w:szCs w:val="24"/>
        </w:rPr>
      </w:pPr>
    </w:p>
    <w:p w:rsidR="00434E82" w:rsidRPr="00434E82" w:rsidRDefault="00434E82" w:rsidP="00FD6495">
      <w:pPr>
        <w:pStyle w:val="a4"/>
        <w:tabs>
          <w:tab w:val="left" w:pos="851"/>
        </w:tabs>
        <w:spacing w:after="0" w:line="240" w:lineRule="auto"/>
        <w:ind w:left="567" w:firstLine="567"/>
        <w:jc w:val="both"/>
        <w:rPr>
          <w:rFonts w:ascii="Arial Narrow" w:hAnsi="Arial Narrow" w:cs="Times New Roman"/>
          <w:b/>
          <w:bCs/>
          <w:sz w:val="24"/>
          <w:szCs w:val="24"/>
        </w:rPr>
      </w:pPr>
    </w:p>
    <w:p w:rsidR="00434E82" w:rsidRPr="00434E82" w:rsidRDefault="00434E82" w:rsidP="00FD6495">
      <w:pPr>
        <w:pStyle w:val="a4"/>
        <w:tabs>
          <w:tab w:val="left" w:pos="851"/>
        </w:tabs>
        <w:spacing w:after="0" w:line="240" w:lineRule="auto"/>
        <w:ind w:left="567" w:firstLine="567"/>
        <w:jc w:val="both"/>
        <w:rPr>
          <w:rFonts w:ascii="Arial Narrow" w:hAnsi="Arial Narrow" w:cs="Times New Roman"/>
          <w:b/>
          <w:bCs/>
          <w:sz w:val="24"/>
          <w:szCs w:val="24"/>
        </w:rPr>
      </w:pPr>
    </w:p>
    <w:p w:rsidR="00434E82" w:rsidRPr="00434E82" w:rsidRDefault="00434E82" w:rsidP="00FD6495">
      <w:pPr>
        <w:pStyle w:val="a4"/>
        <w:tabs>
          <w:tab w:val="left" w:pos="851"/>
        </w:tabs>
        <w:spacing w:after="0" w:line="240" w:lineRule="auto"/>
        <w:ind w:left="567" w:firstLine="567"/>
        <w:jc w:val="both"/>
        <w:rPr>
          <w:rFonts w:ascii="Arial Narrow" w:hAnsi="Arial Narrow" w:cs="Times New Roman"/>
          <w:b/>
          <w:bCs/>
          <w:sz w:val="24"/>
          <w:szCs w:val="24"/>
        </w:rPr>
      </w:pPr>
    </w:p>
    <w:p w:rsidR="00434E82" w:rsidRPr="00434E82" w:rsidRDefault="00434E82" w:rsidP="00FD6495">
      <w:pPr>
        <w:pStyle w:val="a4"/>
        <w:tabs>
          <w:tab w:val="left" w:pos="851"/>
        </w:tabs>
        <w:spacing w:after="0" w:line="240" w:lineRule="auto"/>
        <w:ind w:left="567" w:firstLine="567"/>
        <w:jc w:val="both"/>
        <w:rPr>
          <w:rFonts w:ascii="Arial Narrow" w:hAnsi="Arial Narrow" w:cs="Times New Roman"/>
          <w:b/>
          <w:bCs/>
          <w:sz w:val="24"/>
          <w:szCs w:val="24"/>
        </w:rPr>
      </w:pPr>
    </w:p>
    <w:p w:rsidR="00434E82" w:rsidRPr="00434E82" w:rsidRDefault="00434E82" w:rsidP="00FD6495">
      <w:pPr>
        <w:pStyle w:val="a4"/>
        <w:tabs>
          <w:tab w:val="left" w:pos="851"/>
        </w:tabs>
        <w:spacing w:after="0" w:line="240" w:lineRule="auto"/>
        <w:ind w:left="567" w:firstLine="567"/>
        <w:jc w:val="both"/>
        <w:rPr>
          <w:rFonts w:ascii="Arial Narrow" w:hAnsi="Arial Narrow" w:cs="Times New Roman"/>
          <w:b/>
          <w:bCs/>
          <w:sz w:val="24"/>
          <w:szCs w:val="24"/>
        </w:rPr>
      </w:pPr>
    </w:p>
    <w:p w:rsidR="001A5B32" w:rsidRPr="00434E82" w:rsidRDefault="001A5B32" w:rsidP="00BA2DD3">
      <w:pPr>
        <w:pStyle w:val="a4"/>
        <w:tabs>
          <w:tab w:val="left" w:pos="851"/>
        </w:tabs>
        <w:spacing w:after="0" w:line="240" w:lineRule="auto"/>
        <w:ind w:left="0"/>
        <w:jc w:val="center"/>
        <w:rPr>
          <w:rFonts w:ascii="Arial Narrow" w:hAnsi="Arial Narrow" w:cs="Times New Roman"/>
          <w:b/>
          <w:bCs/>
          <w:sz w:val="24"/>
          <w:szCs w:val="24"/>
        </w:rPr>
      </w:pPr>
      <w:r w:rsidRPr="00434E82">
        <w:rPr>
          <w:rFonts w:ascii="Arial Narrow" w:hAnsi="Arial Narrow" w:cs="Times New Roman"/>
          <w:b/>
          <w:bCs/>
          <w:sz w:val="24"/>
          <w:szCs w:val="24"/>
        </w:rPr>
        <w:lastRenderedPageBreak/>
        <w:t xml:space="preserve">РАЗДЕЛ 6. КАДРЫ. КОМПЛЕКСНАЯ СИСТЕМА МОТИВАЦИИ </w:t>
      </w:r>
      <w:r w:rsidR="00BC3502" w:rsidRPr="00434E82">
        <w:rPr>
          <w:rFonts w:ascii="Arial Narrow" w:hAnsi="Arial Narrow" w:cs="Times New Roman"/>
          <w:b/>
          <w:bCs/>
          <w:sz w:val="24"/>
          <w:szCs w:val="24"/>
        </w:rPr>
        <w:t xml:space="preserve">И </w:t>
      </w:r>
      <w:r w:rsidRPr="00434E82">
        <w:rPr>
          <w:rFonts w:ascii="Arial Narrow" w:hAnsi="Arial Narrow" w:cs="Times New Roman"/>
          <w:b/>
          <w:bCs/>
          <w:sz w:val="24"/>
          <w:szCs w:val="24"/>
        </w:rPr>
        <w:t>РАЗВИТИЯ ПЕРСОНАЛА</w:t>
      </w:r>
    </w:p>
    <w:p w:rsidR="002D5B2A" w:rsidRPr="00434E82" w:rsidRDefault="002D5B2A" w:rsidP="00FD6495">
      <w:pPr>
        <w:tabs>
          <w:tab w:val="left" w:pos="851"/>
        </w:tabs>
        <w:spacing w:after="0" w:line="240" w:lineRule="auto"/>
        <w:ind w:firstLine="567"/>
        <w:contextualSpacing/>
        <w:jc w:val="both"/>
        <w:rPr>
          <w:rFonts w:ascii="Arial Narrow" w:hAnsi="Arial Narrow" w:cs="Times New Roman"/>
          <w:b/>
          <w:sz w:val="24"/>
          <w:szCs w:val="24"/>
        </w:rPr>
      </w:pPr>
    </w:p>
    <w:p w:rsidR="00CB573D" w:rsidRPr="00434E82" w:rsidRDefault="002D5B2A" w:rsidP="00FD6495">
      <w:pPr>
        <w:tabs>
          <w:tab w:val="left" w:pos="851"/>
        </w:tabs>
        <w:spacing w:after="0" w:line="240" w:lineRule="auto"/>
        <w:ind w:firstLine="567"/>
        <w:contextualSpacing/>
        <w:jc w:val="both"/>
        <w:rPr>
          <w:rFonts w:ascii="Arial Narrow" w:hAnsi="Arial Narrow" w:cs="Times New Roman"/>
          <w:b/>
          <w:sz w:val="24"/>
          <w:szCs w:val="24"/>
          <w:lang w:val="kk-KZ"/>
        </w:rPr>
      </w:pPr>
      <w:r w:rsidRPr="00434E82">
        <w:rPr>
          <w:rFonts w:ascii="Arial Narrow" w:hAnsi="Arial Narrow" w:cs="Times New Roman"/>
          <w:b/>
          <w:sz w:val="24"/>
          <w:szCs w:val="24"/>
        </w:rPr>
        <w:t xml:space="preserve">6.1. Эффективность  </w:t>
      </w:r>
      <w:r w:rsidRPr="00434E82">
        <w:rPr>
          <w:rFonts w:ascii="Arial Narrow" w:hAnsi="Arial Narrow" w:cs="Times New Roman"/>
          <w:b/>
          <w:sz w:val="24"/>
          <w:szCs w:val="24"/>
          <w:lang w:val="en-US"/>
        </w:rPr>
        <w:t>HR</w:t>
      </w:r>
      <w:r w:rsidRPr="00434E82">
        <w:rPr>
          <w:rFonts w:ascii="Arial Narrow" w:hAnsi="Arial Narrow" w:cs="Times New Roman"/>
          <w:b/>
          <w:sz w:val="24"/>
          <w:szCs w:val="24"/>
        </w:rPr>
        <w:t xml:space="preserve">-менеджмента </w:t>
      </w:r>
    </w:p>
    <w:p w:rsidR="007E1DB1" w:rsidRDefault="004D7B36" w:rsidP="00FD6495">
      <w:pPr>
        <w:ind w:firstLine="567"/>
        <w:contextualSpacing/>
        <w:jc w:val="both"/>
        <w:rPr>
          <w:rFonts w:ascii="Arial Narrow" w:hAnsi="Arial Narrow" w:cs="Times New Roman"/>
          <w:sz w:val="24"/>
          <w:szCs w:val="24"/>
        </w:rPr>
      </w:pPr>
      <w:r w:rsidRPr="00434E82">
        <w:rPr>
          <w:rFonts w:ascii="Arial Narrow" w:hAnsi="Arial Narrow" w:cs="Times New Roman"/>
          <w:sz w:val="24"/>
          <w:szCs w:val="24"/>
        </w:rPr>
        <w:t xml:space="preserve">В 2016 году </w:t>
      </w:r>
      <w:proofErr w:type="gramStart"/>
      <w:r w:rsidRPr="00434E82">
        <w:rPr>
          <w:rFonts w:ascii="Arial Narrow" w:hAnsi="Arial Narrow" w:cs="Times New Roman"/>
          <w:sz w:val="24"/>
          <w:szCs w:val="24"/>
        </w:rPr>
        <w:t>прошли</w:t>
      </w:r>
      <w:proofErr w:type="gramEnd"/>
      <w:r w:rsidRPr="00434E82">
        <w:rPr>
          <w:rFonts w:ascii="Arial Narrow" w:hAnsi="Arial Narrow" w:cs="Times New Roman"/>
          <w:sz w:val="24"/>
          <w:szCs w:val="24"/>
        </w:rPr>
        <w:t xml:space="preserve"> обучение 7 врачей из них 3 врача прошли переподготовку: 2 врача по циклу Невропатология-864 часа и 1 врач Лучевая диагностика-864 часа. 4 врача прошли курсы повышения квалификации по 216 часов.1 врач инфекционист участвовала в конференции </w:t>
      </w:r>
      <w:proofErr w:type="spellStart"/>
      <w:r w:rsidRPr="00434E82">
        <w:rPr>
          <w:rFonts w:ascii="Arial Narrow" w:hAnsi="Arial Narrow" w:cs="Times New Roman"/>
          <w:sz w:val="24"/>
          <w:szCs w:val="24"/>
        </w:rPr>
        <w:t>гепатологов</w:t>
      </w:r>
      <w:proofErr w:type="spellEnd"/>
      <w:r w:rsidRPr="00434E82">
        <w:rPr>
          <w:rFonts w:ascii="Arial Narrow" w:hAnsi="Arial Narrow" w:cs="Times New Roman"/>
          <w:sz w:val="24"/>
          <w:szCs w:val="24"/>
        </w:rPr>
        <w:t xml:space="preserve"> в Германии. 2 провизора прошли обучение  в </w:t>
      </w:r>
      <w:r w:rsidRPr="00434E82">
        <w:rPr>
          <w:rFonts w:ascii="Arial Narrow" w:eastAsia="Calibri" w:hAnsi="Arial Narrow" w:cs="Times New Roman"/>
          <w:sz w:val="24"/>
          <w:szCs w:val="24"/>
        </w:rPr>
        <w:t>ТОО Республиканский региональный центр САПАТ «Фармация»-216ч</w:t>
      </w:r>
      <w:r w:rsidRPr="00434E82">
        <w:rPr>
          <w:rFonts w:ascii="Arial Narrow" w:hAnsi="Arial Narrow" w:cs="Times New Roman"/>
          <w:sz w:val="24"/>
          <w:szCs w:val="24"/>
        </w:rPr>
        <w:t>.</w:t>
      </w:r>
      <w:r w:rsidR="00DB01C8" w:rsidRPr="00434E82">
        <w:rPr>
          <w:rFonts w:ascii="Arial Narrow" w:hAnsi="Arial Narrow" w:cs="Times New Roman"/>
          <w:sz w:val="24"/>
          <w:szCs w:val="24"/>
        </w:rPr>
        <w:t xml:space="preserve"> </w:t>
      </w:r>
      <w:r w:rsidRPr="00434E82">
        <w:rPr>
          <w:rFonts w:ascii="Arial Narrow" w:hAnsi="Arial Narrow" w:cs="Times New Roman"/>
          <w:sz w:val="24"/>
          <w:szCs w:val="24"/>
        </w:rPr>
        <w:t xml:space="preserve">В 2016 году </w:t>
      </w:r>
      <w:r w:rsidR="007E1DB1">
        <w:rPr>
          <w:rFonts w:ascii="Arial Narrow" w:hAnsi="Arial Narrow" w:cs="Times New Roman"/>
          <w:sz w:val="24"/>
          <w:szCs w:val="24"/>
        </w:rPr>
        <w:t>принят в штат</w:t>
      </w:r>
      <w:r w:rsidRPr="00434E82">
        <w:rPr>
          <w:rFonts w:ascii="Arial Narrow" w:hAnsi="Arial Narrow" w:cs="Times New Roman"/>
          <w:sz w:val="24"/>
          <w:szCs w:val="24"/>
        </w:rPr>
        <w:t xml:space="preserve"> молодой специалист, врач терапевт. В апреле месяце 2016 года было открыто хирургическое отделение на 30коек,</w:t>
      </w:r>
      <w:r w:rsidR="00DB01C8" w:rsidRPr="00434E82">
        <w:rPr>
          <w:rFonts w:ascii="Arial Narrow" w:hAnsi="Arial Narrow" w:cs="Times New Roman"/>
          <w:sz w:val="24"/>
          <w:szCs w:val="24"/>
        </w:rPr>
        <w:t xml:space="preserve"> </w:t>
      </w:r>
      <w:r w:rsidR="007E1DB1">
        <w:rPr>
          <w:rFonts w:ascii="Arial Narrow" w:hAnsi="Arial Narrow" w:cs="Times New Roman"/>
          <w:sz w:val="24"/>
          <w:szCs w:val="24"/>
        </w:rPr>
        <w:t>в штат приняты</w:t>
      </w:r>
      <w:r w:rsidRPr="00434E82">
        <w:rPr>
          <w:rFonts w:ascii="Arial Narrow" w:hAnsi="Arial Narrow" w:cs="Times New Roman"/>
          <w:sz w:val="24"/>
          <w:szCs w:val="24"/>
        </w:rPr>
        <w:t xml:space="preserve"> специалисты с высшей категорией  2 врача , 1 врач с первой  категорией,</w:t>
      </w:r>
      <w:r w:rsidR="007E1DB1">
        <w:rPr>
          <w:rFonts w:ascii="Arial Narrow" w:hAnsi="Arial Narrow" w:cs="Times New Roman"/>
          <w:sz w:val="24"/>
          <w:szCs w:val="24"/>
        </w:rPr>
        <w:t xml:space="preserve"> </w:t>
      </w:r>
      <w:r w:rsidRPr="00434E82">
        <w:rPr>
          <w:rFonts w:ascii="Arial Narrow" w:hAnsi="Arial Narrow" w:cs="Times New Roman"/>
          <w:sz w:val="24"/>
          <w:szCs w:val="24"/>
        </w:rPr>
        <w:t xml:space="preserve">2 врача молодых специалиста и в августе 2016 года </w:t>
      </w:r>
      <w:r w:rsidR="007E1DB1">
        <w:rPr>
          <w:rFonts w:ascii="Arial Narrow" w:hAnsi="Arial Narrow" w:cs="Times New Roman"/>
          <w:sz w:val="24"/>
          <w:szCs w:val="24"/>
        </w:rPr>
        <w:t>принят</w:t>
      </w:r>
      <w:r w:rsidRPr="00434E82">
        <w:rPr>
          <w:rFonts w:ascii="Arial Narrow" w:hAnsi="Arial Narrow" w:cs="Times New Roman"/>
          <w:sz w:val="24"/>
          <w:szCs w:val="24"/>
        </w:rPr>
        <w:t xml:space="preserve"> 1 врач хирург –</w:t>
      </w:r>
      <w:r w:rsidR="007E1DB1">
        <w:rPr>
          <w:rFonts w:ascii="Arial Narrow" w:hAnsi="Arial Narrow" w:cs="Times New Roman"/>
          <w:sz w:val="24"/>
          <w:szCs w:val="24"/>
        </w:rPr>
        <w:t xml:space="preserve"> </w:t>
      </w:r>
      <w:r w:rsidRPr="00434E82">
        <w:rPr>
          <w:rFonts w:ascii="Arial Narrow" w:hAnsi="Arial Narrow" w:cs="Times New Roman"/>
          <w:sz w:val="24"/>
          <w:szCs w:val="24"/>
        </w:rPr>
        <w:t>молодой специалист</w:t>
      </w:r>
      <w:proofErr w:type="gramStart"/>
      <w:r w:rsidRPr="00434E82">
        <w:rPr>
          <w:rFonts w:ascii="Arial Narrow" w:hAnsi="Arial Narrow" w:cs="Times New Roman"/>
          <w:sz w:val="24"/>
          <w:szCs w:val="24"/>
        </w:rPr>
        <w:t xml:space="preserve"> .</w:t>
      </w:r>
      <w:proofErr w:type="gramEnd"/>
      <w:r w:rsidRPr="00434E82">
        <w:rPr>
          <w:rFonts w:ascii="Arial Narrow" w:hAnsi="Arial Narrow" w:cs="Times New Roman"/>
          <w:sz w:val="24"/>
          <w:szCs w:val="24"/>
        </w:rPr>
        <w:t xml:space="preserve"> </w:t>
      </w:r>
    </w:p>
    <w:p w:rsidR="007E1DB1" w:rsidRDefault="004D7B36" w:rsidP="00FD6495">
      <w:pPr>
        <w:ind w:firstLine="567"/>
        <w:contextualSpacing/>
        <w:jc w:val="both"/>
        <w:rPr>
          <w:rFonts w:ascii="Arial Narrow" w:hAnsi="Arial Narrow" w:cs="Times New Roman"/>
          <w:sz w:val="24"/>
          <w:szCs w:val="24"/>
        </w:rPr>
      </w:pPr>
      <w:r w:rsidRPr="00434E82">
        <w:rPr>
          <w:rFonts w:ascii="Arial Narrow" w:hAnsi="Arial Narrow" w:cs="Times New Roman"/>
          <w:sz w:val="24"/>
          <w:szCs w:val="24"/>
        </w:rPr>
        <w:t>В 2017 году прошли обучения 9 специалистов с высшим медицинским образованием из 8 специалистов запланированных с высшим медицинским образованием и 13 специалистов со ср</w:t>
      </w:r>
      <w:r w:rsidR="007E1DB1">
        <w:rPr>
          <w:rFonts w:ascii="Arial Narrow" w:hAnsi="Arial Narrow" w:cs="Times New Roman"/>
          <w:sz w:val="24"/>
          <w:szCs w:val="24"/>
        </w:rPr>
        <w:t>едним специальным образованием</w:t>
      </w:r>
      <w:r w:rsidRPr="00434E82">
        <w:rPr>
          <w:rFonts w:ascii="Arial Narrow" w:hAnsi="Arial Narrow" w:cs="Times New Roman"/>
          <w:sz w:val="24"/>
          <w:szCs w:val="24"/>
        </w:rPr>
        <w:t xml:space="preserve">. 1 </w:t>
      </w:r>
      <w:r w:rsidR="007E1DB1">
        <w:rPr>
          <w:rFonts w:ascii="Arial Narrow" w:hAnsi="Arial Narrow" w:cs="Times New Roman"/>
          <w:sz w:val="24"/>
          <w:szCs w:val="24"/>
        </w:rPr>
        <w:t>в</w:t>
      </w:r>
      <w:r w:rsidRPr="00434E82">
        <w:rPr>
          <w:rFonts w:ascii="Arial Narrow" w:hAnsi="Arial Narrow" w:cs="Times New Roman"/>
          <w:sz w:val="24"/>
          <w:szCs w:val="24"/>
        </w:rPr>
        <w:t>рач  невропатолог прошла специализацию по  организации зд</w:t>
      </w:r>
      <w:r w:rsidR="00DB01C8" w:rsidRPr="00434E82">
        <w:rPr>
          <w:rFonts w:ascii="Arial Narrow" w:hAnsi="Arial Narrow" w:cs="Times New Roman"/>
          <w:sz w:val="24"/>
          <w:szCs w:val="24"/>
        </w:rPr>
        <w:t>равоохранения в объеме 864 часа</w:t>
      </w:r>
      <w:r w:rsidRPr="00434E82">
        <w:rPr>
          <w:rFonts w:ascii="Arial Narrow" w:hAnsi="Arial Narrow" w:cs="Times New Roman"/>
          <w:sz w:val="24"/>
          <w:szCs w:val="24"/>
        </w:rPr>
        <w:t xml:space="preserve">. </w:t>
      </w:r>
      <w:r w:rsidR="00DB01C8" w:rsidRPr="00434E82">
        <w:rPr>
          <w:rFonts w:ascii="Arial Narrow" w:hAnsi="Arial Narrow" w:cs="Times New Roman"/>
          <w:sz w:val="24"/>
          <w:szCs w:val="24"/>
        </w:rPr>
        <w:t xml:space="preserve"> </w:t>
      </w:r>
      <w:proofErr w:type="gramStart"/>
      <w:r w:rsidRPr="00434E82">
        <w:rPr>
          <w:rFonts w:ascii="Arial Narrow" w:hAnsi="Arial Narrow" w:cs="Times New Roman"/>
          <w:sz w:val="24"/>
          <w:szCs w:val="24"/>
        </w:rPr>
        <w:t>Заведующая неврологическим отделением прошла обучение в г.</w:t>
      </w:r>
      <w:r w:rsidR="00DB01C8" w:rsidRPr="00434E82">
        <w:rPr>
          <w:rFonts w:ascii="Arial Narrow" w:hAnsi="Arial Narrow" w:cs="Times New Roman"/>
          <w:sz w:val="24"/>
          <w:szCs w:val="24"/>
        </w:rPr>
        <w:t xml:space="preserve"> </w:t>
      </w:r>
      <w:r w:rsidRPr="00434E82">
        <w:rPr>
          <w:rFonts w:ascii="Arial Narrow" w:hAnsi="Arial Narrow" w:cs="Times New Roman"/>
          <w:sz w:val="24"/>
          <w:szCs w:val="24"/>
        </w:rPr>
        <w:t>Санкт-Петербурге по циклу  «</w:t>
      </w:r>
      <w:proofErr w:type="spellStart"/>
      <w:r w:rsidRPr="00434E82">
        <w:rPr>
          <w:rFonts w:ascii="Arial Narrow" w:eastAsia="Calibri" w:hAnsi="Arial Narrow" w:cs="Times New Roman"/>
          <w:sz w:val="24"/>
          <w:szCs w:val="24"/>
        </w:rPr>
        <w:t>Электромиографическая</w:t>
      </w:r>
      <w:proofErr w:type="spellEnd"/>
      <w:r w:rsidRPr="00434E82">
        <w:rPr>
          <w:rFonts w:ascii="Arial Narrow" w:eastAsia="Calibri" w:hAnsi="Arial Narrow" w:cs="Times New Roman"/>
          <w:sz w:val="24"/>
          <w:szCs w:val="24"/>
        </w:rPr>
        <w:t xml:space="preserve"> диагностика в неврологии</w:t>
      </w:r>
      <w:r w:rsidRPr="00434E82">
        <w:rPr>
          <w:rFonts w:ascii="Arial Narrow" w:hAnsi="Arial Narrow" w:cs="Times New Roman"/>
          <w:sz w:val="24"/>
          <w:szCs w:val="24"/>
        </w:rPr>
        <w:t>»</w:t>
      </w:r>
      <w:r w:rsidR="007E1DB1">
        <w:rPr>
          <w:rFonts w:ascii="Arial Narrow" w:hAnsi="Arial Narrow" w:cs="Times New Roman"/>
          <w:sz w:val="24"/>
          <w:szCs w:val="24"/>
        </w:rPr>
        <w:t xml:space="preserve"> </w:t>
      </w:r>
      <w:r w:rsidRPr="00434E82">
        <w:rPr>
          <w:rFonts w:ascii="Arial Narrow" w:hAnsi="Arial Narrow" w:cs="Times New Roman"/>
          <w:sz w:val="24"/>
          <w:szCs w:val="24"/>
        </w:rPr>
        <w:t>-</w:t>
      </w:r>
      <w:r w:rsidR="007E1DB1">
        <w:rPr>
          <w:rFonts w:ascii="Arial Narrow" w:hAnsi="Arial Narrow" w:cs="Times New Roman"/>
          <w:sz w:val="24"/>
          <w:szCs w:val="24"/>
        </w:rPr>
        <w:t xml:space="preserve"> </w:t>
      </w:r>
      <w:r w:rsidRPr="00434E82">
        <w:rPr>
          <w:rFonts w:ascii="Arial Narrow" w:hAnsi="Arial Narrow" w:cs="Times New Roman"/>
          <w:sz w:val="24"/>
          <w:szCs w:val="24"/>
        </w:rPr>
        <w:t>72часа.</w:t>
      </w:r>
      <w:r w:rsidR="007E1DB1">
        <w:rPr>
          <w:rFonts w:ascii="Arial Narrow" w:hAnsi="Arial Narrow" w:cs="Times New Roman"/>
          <w:sz w:val="24"/>
          <w:szCs w:val="24"/>
        </w:rPr>
        <w:t xml:space="preserve"> </w:t>
      </w:r>
      <w:r w:rsidRPr="00434E82">
        <w:rPr>
          <w:rFonts w:ascii="Arial Narrow" w:hAnsi="Arial Narrow" w:cs="Times New Roman"/>
          <w:sz w:val="24"/>
          <w:szCs w:val="24"/>
        </w:rPr>
        <w:t xml:space="preserve">5 врачей инфекционистов прошли курсы повышения квалификации в объеме 216 часов по циклу «Актуальные вопросы в инфекционных болезней». 1 </w:t>
      </w:r>
      <w:r w:rsidR="007E1DB1">
        <w:rPr>
          <w:rFonts w:ascii="Arial Narrow" w:hAnsi="Arial Narrow" w:cs="Times New Roman"/>
          <w:sz w:val="24"/>
          <w:szCs w:val="24"/>
        </w:rPr>
        <w:t>в</w:t>
      </w:r>
      <w:r w:rsidRPr="00434E82">
        <w:rPr>
          <w:rFonts w:ascii="Arial Narrow" w:hAnsi="Arial Narrow" w:cs="Times New Roman"/>
          <w:sz w:val="24"/>
          <w:szCs w:val="24"/>
        </w:rPr>
        <w:t>рач невропатолог прошла курсы повышения по циклу «</w:t>
      </w:r>
      <w:r w:rsidRPr="00434E82">
        <w:rPr>
          <w:rFonts w:ascii="Arial Narrow" w:eastAsia="Calibri" w:hAnsi="Arial Narrow" w:cs="Times New Roman"/>
          <w:sz w:val="24"/>
          <w:szCs w:val="24"/>
        </w:rPr>
        <w:t>Современные подходы лечения сосудистых заболеваний головного мозга</w:t>
      </w:r>
      <w:r w:rsidRPr="00434E82">
        <w:rPr>
          <w:rFonts w:ascii="Arial Narrow" w:hAnsi="Arial Narrow" w:cs="Times New Roman"/>
          <w:sz w:val="24"/>
          <w:szCs w:val="24"/>
        </w:rPr>
        <w:t>»</w:t>
      </w:r>
      <w:r w:rsidR="007E1DB1">
        <w:rPr>
          <w:rFonts w:ascii="Arial Narrow" w:hAnsi="Arial Narrow" w:cs="Times New Roman"/>
          <w:sz w:val="24"/>
          <w:szCs w:val="24"/>
        </w:rPr>
        <w:t xml:space="preserve">. </w:t>
      </w:r>
      <w:r w:rsidRPr="00434E82">
        <w:rPr>
          <w:rFonts w:ascii="Arial Narrow" w:hAnsi="Arial Narrow" w:cs="Times New Roman"/>
          <w:sz w:val="24"/>
          <w:szCs w:val="24"/>
        </w:rPr>
        <w:t xml:space="preserve">2 врача  участвовали в </w:t>
      </w:r>
      <w:r w:rsidR="007E1DB1">
        <w:rPr>
          <w:rFonts w:ascii="Arial Narrow" w:hAnsi="Arial Narrow" w:cs="Times New Roman"/>
          <w:sz w:val="24"/>
          <w:szCs w:val="24"/>
        </w:rPr>
        <w:t>конференции г. Астана на тему «</w:t>
      </w:r>
      <w:proofErr w:type="spellStart"/>
      <w:r w:rsidRPr="00434E82">
        <w:rPr>
          <w:rFonts w:ascii="Arial Narrow" w:hAnsi="Arial Narrow" w:cs="Times New Roman"/>
          <w:sz w:val="24"/>
          <w:szCs w:val="24"/>
        </w:rPr>
        <w:t>Поли</w:t>
      </w:r>
      <w:r w:rsidR="00DB01C8" w:rsidRPr="00434E82">
        <w:rPr>
          <w:rFonts w:ascii="Arial Narrow" w:hAnsi="Arial Narrow" w:cs="Times New Roman"/>
          <w:sz w:val="24"/>
          <w:szCs w:val="24"/>
        </w:rPr>
        <w:t>нейропатия</w:t>
      </w:r>
      <w:proofErr w:type="spellEnd"/>
      <w:r w:rsidR="00DB01C8" w:rsidRPr="00434E82">
        <w:rPr>
          <w:rFonts w:ascii="Arial Narrow" w:hAnsi="Arial Narrow" w:cs="Times New Roman"/>
          <w:sz w:val="24"/>
          <w:szCs w:val="24"/>
        </w:rPr>
        <w:t xml:space="preserve"> методом диагностики</w:t>
      </w:r>
      <w:proofErr w:type="gramEnd"/>
      <w:r w:rsidR="00DB01C8" w:rsidRPr="00434E82">
        <w:rPr>
          <w:rFonts w:ascii="Arial Narrow" w:hAnsi="Arial Narrow" w:cs="Times New Roman"/>
          <w:sz w:val="24"/>
          <w:szCs w:val="24"/>
        </w:rPr>
        <w:t xml:space="preserve"> </w:t>
      </w:r>
      <w:r w:rsidRPr="00434E82">
        <w:rPr>
          <w:rFonts w:ascii="Arial Narrow" w:hAnsi="Arial Narrow" w:cs="Times New Roman"/>
          <w:sz w:val="24"/>
          <w:szCs w:val="24"/>
        </w:rPr>
        <w:t>о</w:t>
      </w:r>
      <w:r w:rsidR="00DB01C8" w:rsidRPr="00434E82">
        <w:rPr>
          <w:rFonts w:ascii="Arial Narrow" w:hAnsi="Arial Narrow" w:cs="Times New Roman"/>
          <w:sz w:val="24"/>
          <w:szCs w:val="24"/>
        </w:rPr>
        <w:t>б</w:t>
      </w:r>
      <w:r w:rsidRPr="00434E82">
        <w:rPr>
          <w:rFonts w:ascii="Arial Narrow" w:hAnsi="Arial Narrow" w:cs="Times New Roman"/>
          <w:sz w:val="24"/>
          <w:szCs w:val="24"/>
        </w:rPr>
        <w:t>следований,</w:t>
      </w:r>
      <w:r w:rsidR="00DB01C8" w:rsidRPr="00434E82">
        <w:rPr>
          <w:rFonts w:ascii="Arial Narrow" w:hAnsi="Arial Narrow" w:cs="Times New Roman"/>
          <w:sz w:val="24"/>
          <w:szCs w:val="24"/>
        </w:rPr>
        <w:t xml:space="preserve"> </w:t>
      </w:r>
      <w:r w:rsidR="007E1DB1">
        <w:rPr>
          <w:rFonts w:ascii="Arial Narrow" w:hAnsi="Arial Narrow" w:cs="Times New Roman"/>
          <w:sz w:val="24"/>
          <w:szCs w:val="24"/>
        </w:rPr>
        <w:t>лечения</w:t>
      </w:r>
      <w:r w:rsidRPr="00434E82">
        <w:rPr>
          <w:rFonts w:ascii="Arial Narrow" w:hAnsi="Arial Narrow" w:cs="Times New Roman"/>
          <w:sz w:val="24"/>
          <w:szCs w:val="24"/>
        </w:rPr>
        <w:t>»</w:t>
      </w:r>
      <w:proofErr w:type="gramStart"/>
      <w:r w:rsidR="007E1DB1">
        <w:rPr>
          <w:rFonts w:ascii="Arial Narrow" w:hAnsi="Arial Narrow" w:cs="Times New Roman"/>
          <w:sz w:val="24"/>
          <w:szCs w:val="24"/>
        </w:rPr>
        <w:t>.</w:t>
      </w:r>
      <w:proofErr w:type="gramEnd"/>
      <w:r w:rsidR="007E1DB1">
        <w:rPr>
          <w:rFonts w:ascii="Arial Narrow" w:hAnsi="Arial Narrow" w:cs="Times New Roman"/>
          <w:sz w:val="24"/>
          <w:szCs w:val="24"/>
        </w:rPr>
        <w:t xml:space="preserve"> В</w:t>
      </w:r>
      <w:r w:rsidRPr="00434E82">
        <w:rPr>
          <w:rFonts w:ascii="Arial Narrow" w:hAnsi="Arial Narrow" w:cs="Times New Roman"/>
          <w:sz w:val="24"/>
          <w:szCs w:val="24"/>
        </w:rPr>
        <w:t>рач функциональной диагностики прошла</w:t>
      </w:r>
      <w:r w:rsidR="007E1DB1">
        <w:rPr>
          <w:rFonts w:ascii="Arial Narrow" w:hAnsi="Arial Narrow" w:cs="Times New Roman"/>
          <w:sz w:val="24"/>
          <w:szCs w:val="24"/>
        </w:rPr>
        <w:t xml:space="preserve"> первичную</w:t>
      </w:r>
      <w:r w:rsidRPr="00434E82">
        <w:rPr>
          <w:rFonts w:ascii="Arial Narrow" w:hAnsi="Arial Narrow" w:cs="Times New Roman"/>
          <w:sz w:val="24"/>
          <w:szCs w:val="24"/>
        </w:rPr>
        <w:t xml:space="preserve"> специализацию по </w:t>
      </w:r>
      <w:r w:rsidR="007E1DB1">
        <w:rPr>
          <w:rFonts w:ascii="Arial Narrow" w:hAnsi="Arial Narrow" w:cs="Times New Roman"/>
          <w:sz w:val="24"/>
          <w:szCs w:val="24"/>
        </w:rPr>
        <w:t>теме «</w:t>
      </w:r>
      <w:r w:rsidRPr="00434E82">
        <w:rPr>
          <w:rFonts w:ascii="Arial Narrow" w:hAnsi="Arial Narrow" w:cs="Times New Roman"/>
          <w:sz w:val="24"/>
          <w:szCs w:val="24"/>
        </w:rPr>
        <w:t>Медицинск</w:t>
      </w:r>
      <w:r w:rsidR="007E1DB1">
        <w:rPr>
          <w:rFonts w:ascii="Arial Narrow" w:hAnsi="Arial Narrow" w:cs="Times New Roman"/>
          <w:sz w:val="24"/>
          <w:szCs w:val="24"/>
        </w:rPr>
        <w:t>ая</w:t>
      </w:r>
      <w:r w:rsidRPr="00434E82">
        <w:rPr>
          <w:rFonts w:ascii="Arial Narrow" w:hAnsi="Arial Narrow" w:cs="Times New Roman"/>
          <w:sz w:val="24"/>
          <w:szCs w:val="24"/>
        </w:rPr>
        <w:t xml:space="preserve"> реабилитологи</w:t>
      </w:r>
      <w:r w:rsidR="007E1DB1">
        <w:rPr>
          <w:rFonts w:ascii="Arial Narrow" w:hAnsi="Arial Narrow" w:cs="Times New Roman"/>
          <w:sz w:val="24"/>
          <w:szCs w:val="24"/>
        </w:rPr>
        <w:t>я»</w:t>
      </w:r>
      <w:r w:rsidRPr="00434E82">
        <w:rPr>
          <w:rFonts w:ascii="Arial Narrow" w:hAnsi="Arial Narrow" w:cs="Times New Roman"/>
          <w:sz w:val="24"/>
          <w:szCs w:val="24"/>
        </w:rPr>
        <w:t xml:space="preserve"> в объеме 864 часа. </w:t>
      </w:r>
    </w:p>
    <w:p w:rsidR="00434E82" w:rsidRDefault="004D7B36" w:rsidP="00FD6495">
      <w:pPr>
        <w:ind w:firstLine="567"/>
        <w:contextualSpacing/>
        <w:jc w:val="both"/>
        <w:rPr>
          <w:rFonts w:ascii="Arial Narrow" w:hAnsi="Arial Narrow" w:cs="Times New Roman"/>
          <w:sz w:val="24"/>
          <w:szCs w:val="24"/>
        </w:rPr>
      </w:pPr>
      <w:r w:rsidRPr="00434E82">
        <w:rPr>
          <w:rFonts w:ascii="Arial Narrow" w:hAnsi="Arial Narrow" w:cs="Times New Roman"/>
          <w:sz w:val="24"/>
          <w:szCs w:val="24"/>
        </w:rPr>
        <w:t>В 2017 году на Предприятии  прошел  мастер класс по хирургии. Пришел</w:t>
      </w:r>
      <w:r w:rsidR="00DB01C8" w:rsidRPr="00434E82">
        <w:rPr>
          <w:rFonts w:ascii="Arial Narrow" w:hAnsi="Arial Narrow" w:cs="Times New Roman"/>
          <w:sz w:val="24"/>
          <w:szCs w:val="24"/>
        </w:rPr>
        <w:t xml:space="preserve"> молодой специалист врач хирург</w:t>
      </w:r>
      <w:r w:rsidR="009A6E83">
        <w:rPr>
          <w:rFonts w:ascii="Arial Narrow" w:hAnsi="Arial Narrow" w:cs="Times New Roman"/>
          <w:sz w:val="24"/>
          <w:szCs w:val="24"/>
        </w:rPr>
        <w:t xml:space="preserve">. </w:t>
      </w:r>
      <w:r w:rsidRPr="00434E82">
        <w:rPr>
          <w:rFonts w:ascii="Arial Narrow" w:hAnsi="Arial Narrow" w:cs="Times New Roman"/>
          <w:sz w:val="24"/>
          <w:szCs w:val="24"/>
        </w:rPr>
        <w:t xml:space="preserve">Также уделяется внимание и </w:t>
      </w:r>
      <w:r w:rsidR="00DB01C8" w:rsidRPr="00434E82">
        <w:rPr>
          <w:rFonts w:ascii="Arial Narrow" w:hAnsi="Arial Narrow" w:cs="Times New Roman"/>
          <w:sz w:val="24"/>
          <w:szCs w:val="24"/>
        </w:rPr>
        <w:t xml:space="preserve">специалистам со </w:t>
      </w:r>
      <w:proofErr w:type="spellStart"/>
      <w:r w:rsidR="00DB01C8" w:rsidRPr="00434E82">
        <w:rPr>
          <w:rFonts w:ascii="Arial Narrow" w:hAnsi="Arial Narrow" w:cs="Times New Roman"/>
          <w:sz w:val="24"/>
          <w:szCs w:val="24"/>
        </w:rPr>
        <w:t>средн</w:t>
      </w:r>
      <w:r w:rsidRPr="00434E82">
        <w:rPr>
          <w:rFonts w:ascii="Arial Narrow" w:hAnsi="Arial Narrow" w:cs="Times New Roman"/>
          <w:sz w:val="24"/>
          <w:szCs w:val="24"/>
        </w:rPr>
        <w:t>еспециальным</w:t>
      </w:r>
      <w:proofErr w:type="spellEnd"/>
      <w:r w:rsidRPr="00434E82">
        <w:rPr>
          <w:rFonts w:ascii="Arial Narrow" w:hAnsi="Arial Narrow" w:cs="Times New Roman"/>
          <w:sz w:val="24"/>
          <w:szCs w:val="24"/>
        </w:rPr>
        <w:t xml:space="preserve"> образованием</w:t>
      </w:r>
      <w:r w:rsidR="009A6E83">
        <w:rPr>
          <w:rFonts w:ascii="Arial Narrow" w:hAnsi="Arial Narrow" w:cs="Times New Roman"/>
          <w:sz w:val="24"/>
          <w:szCs w:val="24"/>
        </w:rPr>
        <w:t>:</w:t>
      </w:r>
      <w:r w:rsidRPr="00434E82">
        <w:rPr>
          <w:rFonts w:ascii="Arial Narrow" w:hAnsi="Arial Narrow" w:cs="Times New Roman"/>
          <w:sz w:val="24"/>
          <w:szCs w:val="24"/>
        </w:rPr>
        <w:t xml:space="preserve"> ежегодно проходя</w:t>
      </w:r>
      <w:r w:rsidR="00DB01C8" w:rsidRPr="00434E82">
        <w:rPr>
          <w:rFonts w:ascii="Arial Narrow" w:hAnsi="Arial Narrow" w:cs="Times New Roman"/>
          <w:sz w:val="24"/>
          <w:szCs w:val="24"/>
        </w:rPr>
        <w:t>т курсы повышения квалификации</w:t>
      </w:r>
      <w:r w:rsidRPr="00434E82">
        <w:rPr>
          <w:rFonts w:ascii="Arial Narrow" w:hAnsi="Arial Narrow" w:cs="Times New Roman"/>
          <w:sz w:val="24"/>
          <w:szCs w:val="24"/>
        </w:rPr>
        <w:t>, на основании графика ежемесячно проводятся конференции  и семинары</w:t>
      </w:r>
      <w:r w:rsidR="00DB01C8" w:rsidRPr="00434E82">
        <w:rPr>
          <w:rFonts w:ascii="Arial Narrow" w:hAnsi="Arial Narrow" w:cs="Times New Roman"/>
          <w:sz w:val="24"/>
          <w:szCs w:val="24"/>
        </w:rPr>
        <w:t xml:space="preserve">. </w:t>
      </w:r>
      <w:r w:rsidRPr="00434E82">
        <w:rPr>
          <w:rFonts w:ascii="Arial Narrow" w:hAnsi="Arial Narrow" w:cs="Times New Roman"/>
          <w:sz w:val="24"/>
          <w:szCs w:val="24"/>
        </w:rPr>
        <w:t xml:space="preserve"> Текучесть кадров за период 2016г. составила – 18%, 2017г – 11,9</w:t>
      </w:r>
      <w:r w:rsidR="009A6E83">
        <w:rPr>
          <w:rFonts w:ascii="Arial Narrow" w:hAnsi="Arial Narrow" w:cs="Times New Roman"/>
          <w:sz w:val="24"/>
          <w:szCs w:val="24"/>
        </w:rPr>
        <w:t xml:space="preserve">%. </w:t>
      </w:r>
    </w:p>
    <w:p w:rsidR="009A6E83" w:rsidRPr="00434E82" w:rsidRDefault="009A6E83" w:rsidP="00FD6495">
      <w:pPr>
        <w:ind w:firstLine="567"/>
        <w:contextualSpacing/>
        <w:jc w:val="both"/>
        <w:rPr>
          <w:rFonts w:ascii="Arial Narrow" w:hAnsi="Arial Narrow" w:cs="Times New Roman"/>
          <w:b/>
          <w:sz w:val="24"/>
          <w:szCs w:val="24"/>
        </w:rPr>
      </w:pPr>
    </w:p>
    <w:p w:rsidR="009E1C15" w:rsidRPr="00434E82" w:rsidRDefault="002D5B2A" w:rsidP="00FD6495">
      <w:pPr>
        <w:ind w:firstLine="567"/>
        <w:contextualSpacing/>
        <w:jc w:val="both"/>
        <w:rPr>
          <w:rFonts w:ascii="Arial Narrow" w:hAnsi="Arial Narrow" w:cs="Times New Roman"/>
          <w:b/>
          <w:sz w:val="24"/>
          <w:szCs w:val="24"/>
          <w:lang w:val="kk-KZ"/>
        </w:rPr>
      </w:pPr>
      <w:r w:rsidRPr="00434E82">
        <w:rPr>
          <w:rFonts w:ascii="Arial Narrow" w:hAnsi="Arial Narrow" w:cs="Times New Roman"/>
          <w:b/>
          <w:sz w:val="24"/>
          <w:szCs w:val="24"/>
        </w:rPr>
        <w:t>6.2 Внедрение дифференцированной оплаты труда, в том числе бонусн</w:t>
      </w:r>
      <w:r w:rsidR="00940E8F" w:rsidRPr="00434E82">
        <w:rPr>
          <w:rFonts w:ascii="Arial Narrow" w:hAnsi="Arial Narrow" w:cs="Times New Roman"/>
          <w:b/>
          <w:sz w:val="24"/>
          <w:szCs w:val="24"/>
        </w:rPr>
        <w:t>ой</w:t>
      </w:r>
      <w:r w:rsidRPr="00434E82">
        <w:rPr>
          <w:rFonts w:ascii="Arial Narrow" w:hAnsi="Arial Narrow" w:cs="Times New Roman"/>
          <w:b/>
          <w:sz w:val="24"/>
          <w:szCs w:val="24"/>
        </w:rPr>
        <w:t xml:space="preserve"> систем</w:t>
      </w:r>
      <w:r w:rsidR="00940E8F" w:rsidRPr="00434E82">
        <w:rPr>
          <w:rFonts w:ascii="Arial Narrow" w:hAnsi="Arial Narrow" w:cs="Times New Roman"/>
          <w:b/>
          <w:sz w:val="24"/>
          <w:szCs w:val="24"/>
        </w:rPr>
        <w:t>ы</w:t>
      </w:r>
      <w:r w:rsidRPr="00434E82">
        <w:rPr>
          <w:rFonts w:ascii="Arial Narrow" w:hAnsi="Arial Narrow" w:cs="Times New Roman"/>
          <w:b/>
          <w:sz w:val="24"/>
          <w:szCs w:val="24"/>
        </w:rPr>
        <w:t xml:space="preserve"> оплаты</w:t>
      </w:r>
      <w:r w:rsidR="00397082">
        <w:rPr>
          <w:rFonts w:ascii="Arial Narrow" w:hAnsi="Arial Narrow" w:cs="Times New Roman"/>
          <w:b/>
          <w:sz w:val="24"/>
          <w:szCs w:val="24"/>
        </w:rPr>
        <w:t xml:space="preserve"> труда</w:t>
      </w:r>
    </w:p>
    <w:p w:rsidR="00DB01C8" w:rsidRPr="00434E82" w:rsidRDefault="00DB01C8" w:rsidP="00FD6495">
      <w:pPr>
        <w:tabs>
          <w:tab w:val="left" w:pos="567"/>
        </w:tabs>
        <w:spacing w:after="0" w:line="240" w:lineRule="auto"/>
        <w:ind w:firstLine="567"/>
        <w:contextualSpacing/>
        <w:jc w:val="both"/>
        <w:rPr>
          <w:rFonts w:ascii="Arial Narrow" w:hAnsi="Arial Narrow" w:cs="Times New Roman"/>
          <w:bCs/>
          <w:color w:val="000000" w:themeColor="text1"/>
          <w:sz w:val="24"/>
          <w:szCs w:val="24"/>
        </w:rPr>
      </w:pPr>
      <w:r w:rsidRPr="00434E82">
        <w:rPr>
          <w:rFonts w:ascii="Arial Narrow" w:hAnsi="Arial Narrow" w:cs="Times New Roman"/>
          <w:bCs/>
          <w:color w:val="000000" w:themeColor="text1"/>
          <w:sz w:val="24"/>
          <w:szCs w:val="24"/>
        </w:rPr>
        <w:t xml:space="preserve">Всего на материальное стимулирование в 2017 году предприятием за счет экономии бюджетных средств выделено 42 796,9 тысяч тенге, в том числе дифференцированная оплата труда с применением критериев оценки деятельности каждого работника составила 22 873,4 тысяч тенге.  По сравнению с 2016 годом сумма дифференцированной оплаты труда увеличилась на 880,4 тысяч тенге или на 4 %. Это связано с улучшением показателей работников </w:t>
      </w:r>
      <w:proofErr w:type="gramStart"/>
      <w:r w:rsidRPr="00434E82">
        <w:rPr>
          <w:rFonts w:ascii="Arial Narrow" w:hAnsi="Arial Narrow" w:cs="Times New Roman"/>
          <w:bCs/>
          <w:color w:val="000000" w:themeColor="text1"/>
          <w:sz w:val="24"/>
          <w:szCs w:val="24"/>
        </w:rPr>
        <w:t>при</w:t>
      </w:r>
      <w:proofErr w:type="gramEnd"/>
      <w:r w:rsidRPr="00434E82">
        <w:rPr>
          <w:rFonts w:ascii="Arial Narrow" w:hAnsi="Arial Narrow" w:cs="Times New Roman"/>
          <w:bCs/>
          <w:color w:val="000000" w:themeColor="text1"/>
          <w:sz w:val="24"/>
          <w:szCs w:val="24"/>
        </w:rPr>
        <w:t xml:space="preserve"> </w:t>
      </w:r>
      <w:proofErr w:type="gramStart"/>
      <w:r w:rsidRPr="00434E82">
        <w:rPr>
          <w:rFonts w:ascii="Arial Narrow" w:hAnsi="Arial Narrow" w:cs="Times New Roman"/>
          <w:bCs/>
          <w:color w:val="000000" w:themeColor="text1"/>
          <w:sz w:val="24"/>
          <w:szCs w:val="24"/>
        </w:rPr>
        <w:t>оценки</w:t>
      </w:r>
      <w:proofErr w:type="gramEnd"/>
      <w:r w:rsidRPr="00434E82">
        <w:rPr>
          <w:rFonts w:ascii="Arial Narrow" w:hAnsi="Arial Narrow" w:cs="Times New Roman"/>
          <w:bCs/>
          <w:color w:val="000000" w:themeColor="text1"/>
          <w:sz w:val="24"/>
          <w:szCs w:val="24"/>
        </w:rPr>
        <w:t xml:space="preserve"> деятельности каждого работника с применением критериев.</w:t>
      </w:r>
    </w:p>
    <w:p w:rsidR="00DB01C8" w:rsidRPr="00434E82" w:rsidRDefault="00DB01C8" w:rsidP="00FD6495">
      <w:pPr>
        <w:tabs>
          <w:tab w:val="left" w:pos="567"/>
        </w:tabs>
        <w:spacing w:after="0" w:line="240" w:lineRule="auto"/>
        <w:ind w:firstLine="567"/>
        <w:contextualSpacing/>
        <w:jc w:val="both"/>
        <w:rPr>
          <w:rFonts w:ascii="Arial Narrow" w:hAnsi="Arial Narrow" w:cs="Times New Roman"/>
          <w:b/>
          <w:sz w:val="24"/>
          <w:szCs w:val="24"/>
        </w:rPr>
      </w:pPr>
    </w:p>
    <w:p w:rsidR="00DB01C8" w:rsidRPr="00434E82" w:rsidRDefault="00DB01C8" w:rsidP="00FD6495">
      <w:pPr>
        <w:tabs>
          <w:tab w:val="left" w:pos="567"/>
        </w:tabs>
        <w:spacing w:after="0" w:line="240" w:lineRule="auto"/>
        <w:ind w:firstLine="567"/>
        <w:contextualSpacing/>
        <w:jc w:val="both"/>
        <w:rPr>
          <w:rFonts w:ascii="Arial Narrow" w:hAnsi="Arial Narrow" w:cs="Times New Roman"/>
          <w:b/>
          <w:sz w:val="24"/>
          <w:szCs w:val="24"/>
        </w:rPr>
      </w:pPr>
    </w:p>
    <w:p w:rsidR="009E1C15" w:rsidRPr="00434E82" w:rsidRDefault="00CB573D" w:rsidP="00FD6495">
      <w:pPr>
        <w:tabs>
          <w:tab w:val="left" w:pos="567"/>
        </w:tabs>
        <w:spacing w:after="0" w:line="240" w:lineRule="auto"/>
        <w:ind w:firstLine="567"/>
        <w:contextualSpacing/>
        <w:jc w:val="both"/>
        <w:rPr>
          <w:rFonts w:ascii="Arial Narrow" w:hAnsi="Arial Narrow" w:cs="Times New Roman"/>
          <w:b/>
          <w:sz w:val="24"/>
          <w:szCs w:val="24"/>
        </w:rPr>
      </w:pPr>
      <w:r w:rsidRPr="00434E82">
        <w:rPr>
          <w:rFonts w:ascii="Arial Narrow" w:hAnsi="Arial Narrow" w:cs="Times New Roman"/>
          <w:b/>
          <w:sz w:val="24"/>
          <w:szCs w:val="24"/>
          <w:lang w:val="kk-KZ"/>
        </w:rPr>
        <w:tab/>
      </w:r>
      <w:r w:rsidR="009E1C15" w:rsidRPr="00434E82">
        <w:rPr>
          <w:rFonts w:ascii="Arial Narrow" w:hAnsi="Arial Narrow" w:cs="Times New Roman"/>
          <w:b/>
          <w:sz w:val="24"/>
          <w:szCs w:val="24"/>
        </w:rPr>
        <w:t>6.3 Нематериальная мотивация, в том числе повышение потенциала</w:t>
      </w:r>
    </w:p>
    <w:p w:rsidR="004D7B36" w:rsidRPr="00434E82" w:rsidRDefault="004D7B36" w:rsidP="00FD6495">
      <w:pPr>
        <w:ind w:firstLine="567"/>
        <w:contextualSpacing/>
        <w:jc w:val="both"/>
        <w:rPr>
          <w:rFonts w:ascii="Arial Narrow" w:hAnsi="Arial Narrow" w:cs="Times New Roman"/>
          <w:b/>
          <w:sz w:val="24"/>
          <w:szCs w:val="24"/>
        </w:rPr>
      </w:pPr>
      <w:r w:rsidRPr="00434E82">
        <w:rPr>
          <w:rFonts w:ascii="Arial Narrow" w:hAnsi="Arial Narrow" w:cs="Times New Roman"/>
          <w:sz w:val="24"/>
          <w:szCs w:val="24"/>
        </w:rPr>
        <w:t xml:space="preserve">На Предприятии постоянно проводятся </w:t>
      </w:r>
      <w:r w:rsidR="00DB01C8" w:rsidRPr="00434E82">
        <w:rPr>
          <w:rFonts w:ascii="Arial Narrow" w:hAnsi="Arial Narrow" w:cs="Times New Roman"/>
          <w:sz w:val="24"/>
          <w:szCs w:val="24"/>
        </w:rPr>
        <w:t xml:space="preserve"> культурно-массовые мероприятия</w:t>
      </w:r>
      <w:r w:rsidRPr="00434E82">
        <w:rPr>
          <w:rFonts w:ascii="Arial Narrow" w:hAnsi="Arial Narrow" w:cs="Times New Roman"/>
          <w:sz w:val="24"/>
          <w:szCs w:val="24"/>
        </w:rPr>
        <w:t>. Сотрудники участвуют в соревнованиях</w:t>
      </w:r>
      <w:r w:rsidR="004620F7" w:rsidRPr="00434E82">
        <w:rPr>
          <w:rFonts w:ascii="Arial Narrow" w:hAnsi="Arial Narrow" w:cs="Times New Roman"/>
          <w:sz w:val="24"/>
          <w:szCs w:val="24"/>
        </w:rPr>
        <w:t>,</w:t>
      </w:r>
      <w:r w:rsidRPr="00434E82">
        <w:rPr>
          <w:rFonts w:ascii="Arial Narrow" w:hAnsi="Arial Narrow" w:cs="Times New Roman"/>
          <w:sz w:val="24"/>
          <w:szCs w:val="24"/>
        </w:rPr>
        <w:t xml:space="preserve"> посвященн</w:t>
      </w:r>
      <w:r w:rsidR="004620F7" w:rsidRPr="00434E82">
        <w:rPr>
          <w:rFonts w:ascii="Arial Narrow" w:hAnsi="Arial Narrow" w:cs="Times New Roman"/>
          <w:sz w:val="24"/>
          <w:szCs w:val="24"/>
        </w:rPr>
        <w:t>ых</w:t>
      </w:r>
      <w:r w:rsidRPr="00434E82">
        <w:rPr>
          <w:rFonts w:ascii="Arial Narrow" w:hAnsi="Arial Narrow" w:cs="Times New Roman"/>
          <w:sz w:val="24"/>
          <w:szCs w:val="24"/>
        </w:rPr>
        <w:t xml:space="preserve"> Дню медицинского работника, Международный День медсестры. Предприятие выделяет денежные средства для приобретения продуктовых пакетов для пенсионеров. Проводятся торжественные собрания и концерты посвященные 8 Марта –</w:t>
      </w:r>
      <w:r w:rsidR="004620F7" w:rsidRPr="00434E82">
        <w:rPr>
          <w:rFonts w:ascii="Arial Narrow" w:hAnsi="Arial Narrow" w:cs="Times New Roman"/>
          <w:sz w:val="24"/>
          <w:szCs w:val="24"/>
        </w:rPr>
        <w:t xml:space="preserve"> </w:t>
      </w:r>
      <w:r w:rsidRPr="00434E82">
        <w:rPr>
          <w:rFonts w:ascii="Arial Narrow" w:hAnsi="Arial Narrow" w:cs="Times New Roman"/>
          <w:sz w:val="24"/>
          <w:szCs w:val="24"/>
        </w:rPr>
        <w:t xml:space="preserve">международный женский день, </w:t>
      </w:r>
      <w:proofErr w:type="spellStart"/>
      <w:r w:rsidRPr="00434E82">
        <w:rPr>
          <w:rFonts w:ascii="Arial Narrow" w:hAnsi="Arial Narrow" w:cs="Times New Roman"/>
          <w:sz w:val="24"/>
          <w:szCs w:val="24"/>
        </w:rPr>
        <w:t>Наурыз</w:t>
      </w:r>
      <w:proofErr w:type="spellEnd"/>
      <w:r w:rsidRPr="00434E82">
        <w:rPr>
          <w:rFonts w:ascii="Arial Narrow" w:hAnsi="Arial Narrow" w:cs="Times New Roman"/>
          <w:sz w:val="24"/>
          <w:szCs w:val="24"/>
        </w:rPr>
        <w:t xml:space="preserve"> </w:t>
      </w:r>
      <w:proofErr w:type="spellStart"/>
      <w:r w:rsidRPr="00434E82">
        <w:rPr>
          <w:rFonts w:ascii="Arial Narrow" w:hAnsi="Arial Narrow" w:cs="Times New Roman"/>
          <w:sz w:val="24"/>
          <w:szCs w:val="24"/>
        </w:rPr>
        <w:t>мейрамы</w:t>
      </w:r>
      <w:proofErr w:type="spellEnd"/>
      <w:r w:rsidRPr="00434E82">
        <w:rPr>
          <w:rFonts w:ascii="Arial Narrow" w:hAnsi="Arial Narrow" w:cs="Times New Roman"/>
          <w:sz w:val="24"/>
          <w:szCs w:val="24"/>
        </w:rPr>
        <w:t>,</w:t>
      </w:r>
      <w:r w:rsidR="004620F7" w:rsidRPr="00434E82">
        <w:rPr>
          <w:rFonts w:ascii="Arial Narrow" w:hAnsi="Arial Narrow" w:cs="Times New Roman"/>
          <w:sz w:val="24"/>
          <w:szCs w:val="24"/>
        </w:rPr>
        <w:t xml:space="preserve"> </w:t>
      </w:r>
      <w:r w:rsidRPr="00434E82">
        <w:rPr>
          <w:rFonts w:ascii="Arial Narrow" w:hAnsi="Arial Narrow" w:cs="Times New Roman"/>
          <w:sz w:val="24"/>
          <w:szCs w:val="24"/>
        </w:rPr>
        <w:t>День</w:t>
      </w:r>
      <w:proofErr w:type="gramStart"/>
      <w:r w:rsidRPr="00434E82">
        <w:rPr>
          <w:rFonts w:ascii="Arial Narrow" w:hAnsi="Arial Narrow" w:cs="Times New Roman"/>
          <w:sz w:val="24"/>
          <w:szCs w:val="24"/>
        </w:rPr>
        <w:t xml:space="preserve"> П</w:t>
      </w:r>
      <w:proofErr w:type="gramEnd"/>
      <w:r w:rsidRPr="00434E82">
        <w:rPr>
          <w:rFonts w:ascii="Arial Narrow" w:hAnsi="Arial Narrow" w:cs="Times New Roman"/>
          <w:sz w:val="24"/>
          <w:szCs w:val="24"/>
        </w:rPr>
        <w:t>ервого Президента,</w:t>
      </w:r>
      <w:r w:rsidR="004620F7" w:rsidRPr="00434E82">
        <w:rPr>
          <w:rFonts w:ascii="Arial Narrow" w:hAnsi="Arial Narrow" w:cs="Times New Roman"/>
          <w:sz w:val="24"/>
          <w:szCs w:val="24"/>
        </w:rPr>
        <w:t xml:space="preserve"> </w:t>
      </w:r>
      <w:r w:rsidRPr="00434E82">
        <w:rPr>
          <w:rFonts w:ascii="Arial Narrow" w:hAnsi="Arial Narrow" w:cs="Times New Roman"/>
          <w:sz w:val="24"/>
          <w:szCs w:val="24"/>
        </w:rPr>
        <w:t>Дня независимости, Новый год, где чествуют сотрудников за добросовестное выполнения обязанностей и участие в общественной жизни больницы.</w:t>
      </w:r>
    </w:p>
    <w:p w:rsidR="009E1C15" w:rsidRPr="00434E82" w:rsidRDefault="009E1C15" w:rsidP="00FD6495">
      <w:pPr>
        <w:tabs>
          <w:tab w:val="left" w:pos="567"/>
        </w:tabs>
        <w:spacing w:after="0" w:line="240" w:lineRule="auto"/>
        <w:ind w:firstLine="567"/>
        <w:contextualSpacing/>
        <w:jc w:val="both"/>
        <w:rPr>
          <w:rFonts w:ascii="Arial Narrow" w:hAnsi="Arial Narrow"/>
          <w:sz w:val="24"/>
          <w:szCs w:val="24"/>
        </w:rPr>
      </w:pPr>
    </w:p>
    <w:p w:rsidR="00452FE5" w:rsidRPr="00434E82" w:rsidRDefault="00452FE5" w:rsidP="00FD6495">
      <w:pPr>
        <w:spacing w:after="0" w:line="240" w:lineRule="auto"/>
        <w:ind w:firstLine="567"/>
        <w:contextualSpacing/>
        <w:jc w:val="both"/>
        <w:rPr>
          <w:rFonts w:ascii="Arial Narrow" w:hAnsi="Arial Narrow" w:cs="Times New Roman"/>
          <w:b/>
          <w:sz w:val="24"/>
          <w:szCs w:val="24"/>
        </w:rPr>
      </w:pPr>
    </w:p>
    <w:p w:rsidR="00452FE5" w:rsidRPr="00434E82" w:rsidRDefault="00452FE5" w:rsidP="00FD6495">
      <w:pPr>
        <w:spacing w:after="0" w:line="240" w:lineRule="auto"/>
        <w:ind w:firstLine="567"/>
        <w:contextualSpacing/>
        <w:jc w:val="both"/>
        <w:rPr>
          <w:rFonts w:ascii="Arial Narrow" w:hAnsi="Arial Narrow"/>
          <w:b/>
          <w:sz w:val="24"/>
          <w:szCs w:val="24"/>
          <w:lang w:val="kk-KZ"/>
        </w:rPr>
      </w:pPr>
      <w:r w:rsidRPr="00434E82">
        <w:rPr>
          <w:rFonts w:ascii="Arial Narrow" w:hAnsi="Arial Narrow" w:cs="Times New Roman"/>
          <w:b/>
          <w:sz w:val="24"/>
          <w:szCs w:val="24"/>
        </w:rPr>
        <w:lastRenderedPageBreak/>
        <w:t>6.4 Управление рисками</w:t>
      </w:r>
    </w:p>
    <w:p w:rsidR="004D7B36" w:rsidRPr="00434E82" w:rsidRDefault="004D7B36" w:rsidP="00FD6495">
      <w:pPr>
        <w:tabs>
          <w:tab w:val="left" w:pos="993"/>
        </w:tabs>
        <w:spacing w:after="0" w:line="240" w:lineRule="auto"/>
        <w:ind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В 20</w:t>
      </w:r>
      <w:r w:rsidR="004620F7" w:rsidRPr="00434E82">
        <w:rPr>
          <w:rFonts w:ascii="Arial Narrow" w:eastAsia="Times New Roman" w:hAnsi="Arial Narrow" w:cs="Times New Roman"/>
          <w:color w:val="000000" w:themeColor="text1"/>
          <w:sz w:val="24"/>
          <w:szCs w:val="24"/>
          <w:lang w:eastAsia="ru-RU"/>
        </w:rPr>
        <w:t>16 году было принято 71 человек</w:t>
      </w:r>
      <w:r w:rsidRPr="00434E82">
        <w:rPr>
          <w:rFonts w:ascii="Arial Narrow" w:eastAsia="Times New Roman" w:hAnsi="Arial Narrow" w:cs="Times New Roman"/>
          <w:color w:val="000000" w:themeColor="text1"/>
          <w:sz w:val="24"/>
          <w:szCs w:val="24"/>
          <w:lang w:eastAsia="ru-RU"/>
        </w:rPr>
        <w:t>,</w:t>
      </w:r>
      <w:r w:rsidR="004620F7" w:rsidRPr="00434E82">
        <w:rPr>
          <w:rFonts w:ascii="Arial Narrow" w:eastAsia="Times New Roman" w:hAnsi="Arial Narrow" w:cs="Times New Roman"/>
          <w:color w:val="000000" w:themeColor="text1"/>
          <w:sz w:val="24"/>
          <w:szCs w:val="24"/>
          <w:lang w:eastAsia="ru-RU"/>
        </w:rPr>
        <w:t xml:space="preserve"> </w:t>
      </w:r>
      <w:r w:rsidRPr="00434E82">
        <w:rPr>
          <w:rFonts w:ascii="Arial Narrow" w:eastAsia="Times New Roman" w:hAnsi="Arial Narrow" w:cs="Times New Roman"/>
          <w:color w:val="000000" w:themeColor="text1"/>
          <w:sz w:val="24"/>
          <w:szCs w:val="24"/>
          <w:lang w:eastAsia="ru-RU"/>
        </w:rPr>
        <w:t>в  2017 год принято на работу 48, со всеми  было проведено вводный инструктаж по вопросам безопасности и охраны труда. С вновь принятыми сотрудниками проведен первичный инструктаж на рабочих местах.</w:t>
      </w:r>
      <w:r w:rsidR="004620F7" w:rsidRPr="00434E82">
        <w:rPr>
          <w:rFonts w:ascii="Arial Narrow" w:eastAsia="Times New Roman" w:hAnsi="Arial Narrow" w:cs="Times New Roman"/>
          <w:color w:val="000000" w:themeColor="text1"/>
          <w:sz w:val="24"/>
          <w:szCs w:val="24"/>
          <w:lang w:eastAsia="ru-RU"/>
        </w:rPr>
        <w:t xml:space="preserve"> </w:t>
      </w:r>
      <w:r w:rsidRPr="00434E82">
        <w:rPr>
          <w:rFonts w:ascii="Arial Narrow" w:eastAsia="Times New Roman" w:hAnsi="Arial Narrow" w:cs="Times New Roman"/>
          <w:color w:val="000000" w:themeColor="text1"/>
          <w:sz w:val="24"/>
          <w:szCs w:val="24"/>
          <w:lang w:eastAsia="ru-RU"/>
        </w:rPr>
        <w:t>Один раз в полугодие проводится повторный инструктаж с работниками больницы по вопросам безопасности и охраны труда и по вопросам противопожарной безопасности.</w:t>
      </w:r>
    </w:p>
    <w:p w:rsidR="004D7B36" w:rsidRPr="00434E82" w:rsidRDefault="004D7B36" w:rsidP="00FD6495">
      <w:pPr>
        <w:tabs>
          <w:tab w:val="left" w:pos="993"/>
        </w:tabs>
        <w:spacing w:after="0" w:line="240" w:lineRule="auto"/>
        <w:ind w:firstLine="567"/>
        <w:contextualSpacing/>
        <w:jc w:val="both"/>
        <w:rPr>
          <w:rFonts w:ascii="Arial Narrow" w:eastAsia="Times New Roman" w:hAnsi="Arial Narrow" w:cs="Times New Roman"/>
          <w:color w:val="000000" w:themeColor="text1"/>
          <w:sz w:val="24"/>
          <w:szCs w:val="24"/>
          <w:lang w:eastAsia="ru-RU"/>
        </w:rPr>
      </w:pPr>
      <w:proofErr w:type="gramStart"/>
      <w:r w:rsidRPr="00434E82">
        <w:rPr>
          <w:rFonts w:ascii="Arial Narrow" w:eastAsia="Times New Roman" w:hAnsi="Arial Narrow" w:cs="Times New Roman"/>
          <w:color w:val="000000" w:themeColor="text1"/>
          <w:sz w:val="24"/>
          <w:szCs w:val="24"/>
          <w:lang w:eastAsia="ru-RU"/>
        </w:rPr>
        <w:t>Прошли проверку знаний: один сотрудник в области промышленной безопасности в качестве оператора сосудов, работающих под давлением (баллоны с кислородом и углекислым газом); четыре лифтера по правилам обеспечения промышленной безопасности при эксплуатации грузоподъемных механизмов, «ПТЭ и ПТБ электроустановок потребителей»; четыре</w:t>
      </w:r>
      <w:r w:rsidR="004620F7" w:rsidRPr="00434E82">
        <w:rPr>
          <w:rFonts w:ascii="Arial Narrow" w:eastAsia="Times New Roman" w:hAnsi="Arial Narrow" w:cs="Times New Roman"/>
          <w:color w:val="000000" w:themeColor="text1"/>
          <w:sz w:val="24"/>
          <w:szCs w:val="24"/>
          <w:lang w:eastAsia="ru-RU"/>
        </w:rPr>
        <w:t xml:space="preserve"> </w:t>
      </w:r>
      <w:r w:rsidRPr="00434E82">
        <w:rPr>
          <w:rFonts w:ascii="Arial Narrow" w:eastAsia="Times New Roman" w:hAnsi="Arial Narrow" w:cs="Times New Roman"/>
          <w:color w:val="000000" w:themeColor="text1"/>
          <w:sz w:val="24"/>
          <w:szCs w:val="24"/>
          <w:lang w:eastAsia="ru-RU"/>
        </w:rPr>
        <w:t>автоклавера</w:t>
      </w:r>
      <w:r w:rsidR="004620F7" w:rsidRPr="00434E82">
        <w:rPr>
          <w:rFonts w:ascii="Arial Narrow" w:eastAsia="Times New Roman" w:hAnsi="Arial Narrow" w:cs="Times New Roman"/>
          <w:color w:val="000000" w:themeColor="text1"/>
          <w:sz w:val="24"/>
          <w:szCs w:val="24"/>
          <w:lang w:eastAsia="ru-RU"/>
        </w:rPr>
        <w:t xml:space="preserve"> </w:t>
      </w:r>
      <w:r w:rsidRPr="00434E82">
        <w:rPr>
          <w:rFonts w:ascii="Arial Narrow" w:eastAsia="Times New Roman" w:hAnsi="Arial Narrow" w:cs="Times New Roman"/>
          <w:color w:val="000000" w:themeColor="text1"/>
          <w:sz w:val="24"/>
          <w:szCs w:val="24"/>
          <w:lang w:eastAsia="ru-RU"/>
        </w:rPr>
        <w:t>в области промышленной безопасности в качестве оператора сосудов, работающих под давлением;</w:t>
      </w:r>
      <w:proofErr w:type="gramEnd"/>
      <w:r w:rsidRPr="00434E82">
        <w:rPr>
          <w:rFonts w:ascii="Arial Narrow" w:eastAsia="Times New Roman" w:hAnsi="Arial Narrow" w:cs="Times New Roman"/>
          <w:color w:val="000000" w:themeColor="text1"/>
          <w:sz w:val="24"/>
          <w:szCs w:val="24"/>
          <w:lang w:eastAsia="ru-RU"/>
        </w:rPr>
        <w:t xml:space="preserve"> один сотрудник (электрик) правилам технической эксплуатации электроустановок потребителей и техники безопасности при эксплуатации электроустановок потребителей.</w:t>
      </w:r>
    </w:p>
    <w:p w:rsidR="004D7B36" w:rsidRPr="00434E82" w:rsidRDefault="004D7B36" w:rsidP="00FD6495">
      <w:pPr>
        <w:spacing w:after="0" w:line="240" w:lineRule="auto"/>
        <w:ind w:firstLine="567"/>
        <w:contextualSpacing/>
        <w:jc w:val="both"/>
        <w:rPr>
          <w:rFonts w:ascii="Arial Narrow" w:eastAsia="Times New Roman" w:hAnsi="Arial Narrow" w:cs="Times New Roman"/>
          <w:sz w:val="24"/>
          <w:szCs w:val="24"/>
          <w:lang w:eastAsia="ru-RU"/>
        </w:rPr>
      </w:pPr>
      <w:r w:rsidRPr="00434E82">
        <w:rPr>
          <w:rFonts w:ascii="Arial Narrow" w:eastAsia="Times New Roman" w:hAnsi="Arial Narrow" w:cs="Times New Roman"/>
          <w:color w:val="000000" w:themeColor="text1"/>
          <w:sz w:val="24"/>
          <w:szCs w:val="24"/>
          <w:lang w:eastAsia="ru-RU"/>
        </w:rPr>
        <w:t>Административно хозяйственной службой проводится ежедневный</w:t>
      </w:r>
      <w:r w:rsidR="004620F7" w:rsidRPr="00434E82">
        <w:rPr>
          <w:rFonts w:ascii="Arial Narrow" w:eastAsia="Times New Roman" w:hAnsi="Arial Narrow" w:cs="Times New Roman"/>
          <w:color w:val="000000" w:themeColor="text1"/>
          <w:sz w:val="24"/>
          <w:szCs w:val="24"/>
          <w:lang w:eastAsia="ru-RU"/>
        </w:rPr>
        <w:t xml:space="preserve"> </w:t>
      </w:r>
      <w:r w:rsidRPr="00434E82">
        <w:rPr>
          <w:rFonts w:ascii="Arial Narrow" w:eastAsia="Times New Roman" w:hAnsi="Arial Narrow" w:cs="Times New Roman"/>
          <w:sz w:val="24"/>
          <w:szCs w:val="24"/>
          <w:lang w:eastAsia="ru-RU"/>
        </w:rPr>
        <w:t>обход зданий и территории больницы. Для обеспечения физической безопасности сотрудников и пациентов заключен договор с ТОО «Специальное агентство Барс», которое осуществляет охрану территории больницы и предоставляет услуги</w:t>
      </w:r>
      <w:r w:rsidR="004620F7" w:rsidRPr="00434E82">
        <w:rPr>
          <w:rFonts w:ascii="Arial Narrow" w:eastAsia="Times New Roman" w:hAnsi="Arial Narrow" w:cs="Times New Roman"/>
          <w:sz w:val="24"/>
          <w:szCs w:val="24"/>
          <w:lang w:eastAsia="ru-RU"/>
        </w:rPr>
        <w:t xml:space="preserve"> </w:t>
      </w:r>
      <w:r w:rsidRPr="00434E82">
        <w:rPr>
          <w:rFonts w:ascii="Arial Narrow" w:eastAsia="Times New Roman" w:hAnsi="Arial Narrow" w:cs="Times New Roman"/>
          <w:sz w:val="24"/>
          <w:szCs w:val="24"/>
          <w:lang w:eastAsia="ru-RU"/>
        </w:rPr>
        <w:t>пультовой охраны имущества больницы.</w:t>
      </w:r>
    </w:p>
    <w:p w:rsidR="004D7B36" w:rsidRPr="00434E82" w:rsidRDefault="004D7B36" w:rsidP="00FD6495">
      <w:pPr>
        <w:spacing w:after="0" w:line="240" w:lineRule="auto"/>
        <w:ind w:firstLine="567"/>
        <w:contextualSpacing/>
        <w:jc w:val="both"/>
        <w:rPr>
          <w:rFonts w:ascii="Arial Narrow" w:eastAsia="Times New Roman" w:hAnsi="Arial Narrow" w:cs="Times New Roman"/>
          <w:color w:val="000000" w:themeColor="text1"/>
          <w:sz w:val="24"/>
          <w:szCs w:val="24"/>
          <w:lang w:eastAsia="ru-RU"/>
        </w:rPr>
      </w:pPr>
      <w:r w:rsidRPr="00434E82">
        <w:rPr>
          <w:rFonts w:ascii="Arial Narrow" w:eastAsia="Times New Roman" w:hAnsi="Arial Narrow" w:cs="Times New Roman"/>
          <w:color w:val="000000" w:themeColor="text1"/>
          <w:sz w:val="24"/>
          <w:szCs w:val="24"/>
          <w:lang w:eastAsia="ru-RU"/>
        </w:rPr>
        <w:t>Случаев производственного травматизма, профессиональных заболеваний и</w:t>
      </w:r>
      <w:r w:rsidRPr="00434E82">
        <w:rPr>
          <w:rFonts w:ascii="Arial Narrow" w:hAnsi="Arial Narrow" w:cs="Times New Roman"/>
          <w:color w:val="000000" w:themeColor="text1"/>
          <w:sz w:val="24"/>
          <w:szCs w:val="24"/>
        </w:rPr>
        <w:t xml:space="preserve"> аварийных ситуаций в</w:t>
      </w:r>
      <w:r w:rsidRPr="00434E82">
        <w:rPr>
          <w:rFonts w:ascii="Arial Narrow" w:eastAsia="Times New Roman" w:hAnsi="Arial Narrow" w:cs="Times New Roman"/>
          <w:color w:val="000000" w:themeColor="text1"/>
          <w:sz w:val="24"/>
          <w:szCs w:val="24"/>
          <w:lang w:eastAsia="ru-RU"/>
        </w:rPr>
        <w:t xml:space="preserve"> 2017 году не было.</w:t>
      </w:r>
    </w:p>
    <w:p w:rsidR="004D7B36" w:rsidRPr="00434E82" w:rsidRDefault="004D7B36" w:rsidP="00FD6495">
      <w:pPr>
        <w:tabs>
          <w:tab w:val="left" w:pos="851"/>
        </w:tabs>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i/>
          <w:color w:val="000000" w:themeColor="text1"/>
          <w:sz w:val="24"/>
          <w:szCs w:val="24"/>
          <w:lang w:val="kk-KZ"/>
        </w:rPr>
        <w:tab/>
      </w:r>
      <w:r w:rsidRPr="00434E82">
        <w:rPr>
          <w:rFonts w:ascii="Arial Narrow" w:hAnsi="Arial Narrow" w:cs="Times New Roman"/>
          <w:color w:val="000000" w:themeColor="text1"/>
          <w:sz w:val="24"/>
          <w:szCs w:val="24"/>
        </w:rPr>
        <w:t xml:space="preserve">По всей территории медицинской организации на видных местах установлены легко читаемые информационные знаки по технике безопасности, включая знаки противопожарного оборудования, схемы эвакуации при чрезвычайных ситуациях, указатели ближайшего выхода. На зданиях больничного комплекса и внутри зданий установлены </w:t>
      </w:r>
      <w:r w:rsidRPr="00434E82">
        <w:rPr>
          <w:rFonts w:ascii="Arial Narrow" w:hAnsi="Arial Narrow" w:cs="Times New Roman"/>
          <w:sz w:val="24"/>
          <w:szCs w:val="24"/>
        </w:rPr>
        <w:t>внутренние и наружные камеры видеонаблюдения в количестве 40штук.</w:t>
      </w:r>
    </w:p>
    <w:p w:rsidR="004D7B36" w:rsidRPr="00434E82" w:rsidRDefault="004D7B36" w:rsidP="00FD6495">
      <w:pPr>
        <w:tabs>
          <w:tab w:val="left" w:pos="851"/>
        </w:tabs>
        <w:spacing w:after="0" w:line="240" w:lineRule="auto"/>
        <w:ind w:firstLine="567"/>
        <w:contextualSpacing/>
        <w:jc w:val="both"/>
        <w:rPr>
          <w:rFonts w:ascii="Arial Narrow" w:hAnsi="Arial Narrow" w:cs="Times New Roman"/>
          <w:i/>
          <w:color w:val="000000" w:themeColor="text1"/>
          <w:sz w:val="24"/>
          <w:szCs w:val="24"/>
        </w:rPr>
      </w:pPr>
      <w:r w:rsidRPr="00434E82">
        <w:rPr>
          <w:rFonts w:ascii="Arial Narrow" w:hAnsi="Arial Narrow" w:cs="Times New Roman"/>
          <w:color w:val="000000" w:themeColor="text1"/>
          <w:sz w:val="24"/>
          <w:szCs w:val="24"/>
        </w:rPr>
        <w:t>В главном корпусе больницы на первом этаже имеются информационные стенды: действия населения при угрозе террористического акта; действия населения при авариях и катастрофах; действия населения при пожарах.</w:t>
      </w:r>
    </w:p>
    <w:p w:rsidR="00BA2DD3" w:rsidRDefault="004D7B36" w:rsidP="00FD6495">
      <w:pPr>
        <w:tabs>
          <w:tab w:val="left" w:pos="567"/>
        </w:tabs>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b/>
          <w:bCs/>
          <w:color w:val="000000" w:themeColor="text1"/>
          <w:sz w:val="24"/>
          <w:szCs w:val="24"/>
          <w:lang w:val="kk-KZ"/>
        </w:rPr>
        <w:tab/>
      </w:r>
      <w:proofErr w:type="gramStart"/>
      <w:r w:rsidRPr="00434E82">
        <w:rPr>
          <w:rFonts w:ascii="Arial Narrow" w:hAnsi="Arial Narrow" w:cs="Times New Roman"/>
          <w:color w:val="000000" w:themeColor="text1"/>
          <w:sz w:val="24"/>
          <w:szCs w:val="24"/>
        </w:rPr>
        <w:t>Окружающая обстановка способствует комфорту и безопасности персонала и пациентов посредством естественной и приточно-вытяжной вентиляции, функционирующей системы центрального отопления равномерно во всех помещениях в холодное время</w:t>
      </w:r>
      <w:r w:rsidR="004620F7" w:rsidRPr="00434E82">
        <w:rPr>
          <w:rFonts w:ascii="Arial Narrow" w:hAnsi="Arial Narrow" w:cs="Times New Roman"/>
          <w:color w:val="000000" w:themeColor="text1"/>
          <w:sz w:val="24"/>
          <w:szCs w:val="24"/>
        </w:rPr>
        <w:t xml:space="preserve"> </w:t>
      </w:r>
      <w:r w:rsidRPr="00434E82">
        <w:rPr>
          <w:rFonts w:ascii="Arial Narrow" w:hAnsi="Arial Narrow" w:cs="Times New Roman"/>
          <w:color w:val="000000" w:themeColor="text1"/>
          <w:sz w:val="24"/>
          <w:szCs w:val="24"/>
        </w:rPr>
        <w:t>года, адекватного естественного и искусственного освещения в местах нахождения пациентов; для людей с ограниченными возможностями здания оборудованы пандусами и поручнями, а также имеются кнопки вызова сотрудников больницы.</w:t>
      </w:r>
      <w:proofErr w:type="gramEnd"/>
    </w:p>
    <w:p w:rsidR="004D7B36" w:rsidRPr="00434E82" w:rsidRDefault="004D7B36" w:rsidP="00FD6495">
      <w:pPr>
        <w:tabs>
          <w:tab w:val="left" w:pos="567"/>
        </w:tabs>
        <w:spacing w:after="0" w:line="240" w:lineRule="auto"/>
        <w:ind w:firstLine="567"/>
        <w:contextualSpacing/>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 xml:space="preserve"> Персонал проходит ежегодное обучение в соответствии с</w:t>
      </w:r>
      <w:r w:rsidR="004620F7" w:rsidRPr="00434E82">
        <w:rPr>
          <w:rFonts w:ascii="Arial Narrow" w:hAnsi="Arial Narrow" w:cs="Times New Roman"/>
          <w:color w:val="000000" w:themeColor="text1"/>
          <w:sz w:val="24"/>
          <w:szCs w:val="24"/>
        </w:rPr>
        <w:t xml:space="preserve"> </w:t>
      </w:r>
      <w:r w:rsidRPr="00434E82">
        <w:rPr>
          <w:rFonts w:ascii="Arial Narrow" w:hAnsi="Arial Narrow" w:cs="Times New Roman"/>
          <w:color w:val="000000" w:themeColor="text1"/>
          <w:sz w:val="24"/>
          <w:szCs w:val="24"/>
        </w:rPr>
        <w:t>планом реагирования при ЧС, включая процедуры ориентации</w:t>
      </w:r>
      <w:r w:rsidR="004620F7" w:rsidRPr="00434E82">
        <w:rPr>
          <w:rFonts w:ascii="Arial Narrow" w:hAnsi="Arial Narrow" w:cs="Times New Roman"/>
          <w:color w:val="000000" w:themeColor="text1"/>
          <w:sz w:val="24"/>
          <w:szCs w:val="24"/>
        </w:rPr>
        <w:t xml:space="preserve"> </w:t>
      </w:r>
      <w:r w:rsidRPr="00434E82">
        <w:rPr>
          <w:rFonts w:ascii="Arial Narrow" w:hAnsi="Arial Narrow" w:cs="Times New Roman"/>
          <w:color w:val="000000" w:themeColor="text1"/>
          <w:sz w:val="24"/>
          <w:szCs w:val="24"/>
        </w:rPr>
        <w:t>персонала при эвакуации, участвует в мероприятиях по</w:t>
      </w:r>
      <w:r w:rsidR="004620F7" w:rsidRPr="00434E82">
        <w:rPr>
          <w:rFonts w:ascii="Arial Narrow" w:hAnsi="Arial Narrow" w:cs="Times New Roman"/>
          <w:color w:val="000000" w:themeColor="text1"/>
          <w:sz w:val="24"/>
          <w:szCs w:val="24"/>
        </w:rPr>
        <w:t xml:space="preserve"> </w:t>
      </w:r>
      <w:r w:rsidRPr="00434E82">
        <w:rPr>
          <w:rFonts w:ascii="Arial Narrow" w:hAnsi="Arial Narrow" w:cs="Times New Roman"/>
          <w:color w:val="000000" w:themeColor="text1"/>
          <w:sz w:val="24"/>
          <w:szCs w:val="24"/>
        </w:rPr>
        <w:t>учебной тревоге.</w:t>
      </w:r>
    </w:p>
    <w:p w:rsidR="004D7B36" w:rsidRPr="00434E82" w:rsidRDefault="004D7B36" w:rsidP="00FD6495">
      <w:pPr>
        <w:tabs>
          <w:tab w:val="left" w:pos="567"/>
        </w:tabs>
        <w:spacing w:after="0" w:line="240" w:lineRule="auto"/>
        <w:ind w:firstLine="567"/>
        <w:contextualSpacing/>
        <w:jc w:val="both"/>
        <w:rPr>
          <w:rFonts w:ascii="Arial Narrow" w:hAnsi="Arial Narrow" w:cs="Times New Roman"/>
          <w:color w:val="000000" w:themeColor="text1"/>
          <w:sz w:val="24"/>
          <w:szCs w:val="24"/>
        </w:rPr>
      </w:pPr>
    </w:p>
    <w:p w:rsidR="00BA2DD3" w:rsidRDefault="00CB573D" w:rsidP="00FD6495">
      <w:pPr>
        <w:tabs>
          <w:tab w:val="left" w:pos="567"/>
        </w:tabs>
        <w:spacing w:after="0" w:line="240" w:lineRule="auto"/>
        <w:ind w:firstLine="567"/>
        <w:contextualSpacing/>
        <w:jc w:val="both"/>
        <w:rPr>
          <w:rFonts w:ascii="Arial Narrow" w:hAnsi="Arial Narrow" w:cs="Times New Roman"/>
          <w:b/>
          <w:bCs/>
          <w:sz w:val="24"/>
          <w:szCs w:val="24"/>
          <w:lang w:val="kk-KZ"/>
        </w:rPr>
      </w:pPr>
      <w:r w:rsidRPr="00434E82">
        <w:rPr>
          <w:rFonts w:ascii="Arial Narrow" w:hAnsi="Arial Narrow" w:cs="Times New Roman"/>
          <w:b/>
          <w:bCs/>
          <w:sz w:val="24"/>
          <w:szCs w:val="24"/>
          <w:lang w:val="kk-KZ"/>
        </w:rPr>
        <w:tab/>
      </w: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9A6E83" w:rsidRDefault="009A6E8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9A6E83" w:rsidRDefault="009A6E8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sz w:val="24"/>
          <w:szCs w:val="24"/>
          <w:lang w:val="kk-KZ"/>
        </w:rPr>
      </w:pPr>
    </w:p>
    <w:p w:rsidR="007A6DD4" w:rsidRPr="00434E82" w:rsidRDefault="007A6DD4" w:rsidP="00FD6495">
      <w:pPr>
        <w:tabs>
          <w:tab w:val="left" w:pos="567"/>
        </w:tabs>
        <w:spacing w:after="0" w:line="240" w:lineRule="auto"/>
        <w:ind w:firstLine="567"/>
        <w:contextualSpacing/>
        <w:jc w:val="both"/>
        <w:rPr>
          <w:rFonts w:ascii="Arial Narrow" w:hAnsi="Arial Narrow" w:cs="Times New Roman"/>
          <w:b/>
          <w:bCs/>
          <w:sz w:val="24"/>
          <w:szCs w:val="24"/>
        </w:rPr>
      </w:pPr>
      <w:r w:rsidRPr="00434E82">
        <w:rPr>
          <w:rFonts w:ascii="Arial Narrow" w:hAnsi="Arial Narrow" w:cs="Times New Roman"/>
          <w:b/>
          <w:bCs/>
          <w:sz w:val="24"/>
          <w:szCs w:val="24"/>
        </w:rPr>
        <w:lastRenderedPageBreak/>
        <w:t xml:space="preserve">РАЗДЕЛ </w:t>
      </w:r>
      <w:r w:rsidR="001A5B32" w:rsidRPr="00434E82">
        <w:rPr>
          <w:rFonts w:ascii="Arial Narrow" w:hAnsi="Arial Narrow" w:cs="Times New Roman"/>
          <w:b/>
          <w:bCs/>
          <w:sz w:val="24"/>
          <w:szCs w:val="24"/>
        </w:rPr>
        <w:t>7</w:t>
      </w:r>
      <w:r w:rsidRPr="00434E82">
        <w:rPr>
          <w:rFonts w:ascii="Arial Narrow" w:hAnsi="Arial Narrow" w:cs="Times New Roman"/>
          <w:b/>
          <w:bCs/>
          <w:sz w:val="24"/>
          <w:szCs w:val="24"/>
        </w:rPr>
        <w:t>. ЭФФЕКТИВНОЕ ИСПОЛЬЗОВАНИЕ   РЕСУРСОВ ОРГАНИЗАЦИИ</w:t>
      </w:r>
    </w:p>
    <w:p w:rsidR="00282DF4" w:rsidRPr="00434E82" w:rsidRDefault="00282DF4" w:rsidP="00FD6495">
      <w:pPr>
        <w:tabs>
          <w:tab w:val="left" w:pos="851"/>
        </w:tabs>
        <w:spacing w:after="0" w:line="240" w:lineRule="auto"/>
        <w:ind w:firstLine="567"/>
        <w:contextualSpacing/>
        <w:jc w:val="both"/>
        <w:rPr>
          <w:rFonts w:ascii="Arial Narrow" w:hAnsi="Arial Narrow" w:cs="Times New Roman"/>
          <w:bCs/>
          <w:iCs/>
          <w:sz w:val="24"/>
          <w:szCs w:val="24"/>
        </w:rPr>
      </w:pPr>
    </w:p>
    <w:p w:rsidR="00CB573D" w:rsidRPr="00434E82" w:rsidRDefault="00CB573D" w:rsidP="00FD6495">
      <w:pPr>
        <w:pStyle w:val="a4"/>
        <w:tabs>
          <w:tab w:val="left" w:pos="567"/>
        </w:tabs>
        <w:spacing w:after="0" w:line="240" w:lineRule="auto"/>
        <w:ind w:left="0" w:firstLine="567"/>
        <w:jc w:val="both"/>
        <w:rPr>
          <w:rFonts w:ascii="Arial Narrow" w:hAnsi="Arial Narrow" w:cs="Times New Roman"/>
          <w:b/>
          <w:bCs/>
          <w:iCs/>
          <w:sz w:val="24"/>
          <w:szCs w:val="24"/>
          <w:lang w:val="kk-KZ"/>
        </w:rPr>
      </w:pPr>
      <w:r w:rsidRPr="00434E82">
        <w:rPr>
          <w:rFonts w:ascii="Arial Narrow" w:hAnsi="Arial Narrow" w:cs="Times New Roman"/>
          <w:b/>
          <w:bCs/>
          <w:iCs/>
          <w:sz w:val="24"/>
          <w:szCs w:val="24"/>
          <w:lang w:val="kk-KZ"/>
        </w:rPr>
        <w:tab/>
      </w:r>
      <w:r w:rsidR="001A5B32" w:rsidRPr="00434E82">
        <w:rPr>
          <w:rFonts w:ascii="Arial Narrow" w:hAnsi="Arial Narrow" w:cs="Times New Roman"/>
          <w:b/>
          <w:bCs/>
          <w:iCs/>
          <w:sz w:val="24"/>
          <w:szCs w:val="24"/>
        </w:rPr>
        <w:t>7</w:t>
      </w:r>
      <w:r w:rsidR="007A6DD4" w:rsidRPr="00434E82">
        <w:rPr>
          <w:rFonts w:ascii="Arial Narrow" w:hAnsi="Arial Narrow" w:cs="Times New Roman"/>
          <w:b/>
          <w:bCs/>
          <w:iCs/>
          <w:sz w:val="24"/>
          <w:szCs w:val="24"/>
        </w:rPr>
        <w:t xml:space="preserve">.1. </w:t>
      </w:r>
      <w:r w:rsidR="00C173D8" w:rsidRPr="00434E82">
        <w:rPr>
          <w:rFonts w:ascii="Arial Narrow" w:hAnsi="Arial Narrow" w:cs="Times New Roman"/>
          <w:b/>
          <w:bCs/>
          <w:iCs/>
          <w:sz w:val="24"/>
          <w:szCs w:val="24"/>
        </w:rPr>
        <w:t>Аккредитация клиники, лабораторной службы, п</w:t>
      </w:r>
      <w:r w:rsidR="00282DF4" w:rsidRPr="00434E82">
        <w:rPr>
          <w:rFonts w:ascii="Arial Narrow" w:hAnsi="Arial Narrow" w:cs="Times New Roman"/>
          <w:b/>
          <w:bCs/>
          <w:iCs/>
          <w:sz w:val="24"/>
          <w:szCs w:val="24"/>
        </w:rPr>
        <w:t xml:space="preserve">рофильных служб (национальная  </w:t>
      </w:r>
      <w:r w:rsidR="00C173D8" w:rsidRPr="00434E82">
        <w:rPr>
          <w:rFonts w:ascii="Arial Narrow" w:hAnsi="Arial Narrow" w:cs="Times New Roman"/>
          <w:b/>
          <w:bCs/>
          <w:iCs/>
          <w:sz w:val="24"/>
          <w:szCs w:val="24"/>
        </w:rPr>
        <w:t>и/или международная)</w:t>
      </w:r>
    </w:p>
    <w:p w:rsidR="00086A48" w:rsidRPr="00434E82" w:rsidRDefault="0027055C" w:rsidP="00FD6495">
      <w:pPr>
        <w:tabs>
          <w:tab w:val="left" w:pos="176"/>
          <w:tab w:val="left" w:pos="14601"/>
        </w:tabs>
        <w:spacing w:after="0" w:line="240" w:lineRule="auto"/>
        <w:ind w:firstLine="567"/>
        <w:contextualSpacing/>
        <w:jc w:val="both"/>
        <w:rPr>
          <w:rFonts w:ascii="Arial Narrow" w:hAnsi="Arial Narrow"/>
          <w:sz w:val="24"/>
          <w:szCs w:val="24"/>
        </w:rPr>
      </w:pPr>
      <w:r w:rsidRPr="00434E82">
        <w:rPr>
          <w:rFonts w:ascii="Arial Narrow" w:hAnsi="Arial Narrow"/>
          <w:sz w:val="24"/>
          <w:szCs w:val="24"/>
          <w:lang w:val="kk-KZ"/>
        </w:rPr>
        <w:t xml:space="preserve">В </w:t>
      </w:r>
      <w:r w:rsidR="00CD494E" w:rsidRPr="00434E82">
        <w:rPr>
          <w:rFonts w:ascii="Arial Narrow" w:hAnsi="Arial Narrow"/>
          <w:sz w:val="24"/>
          <w:szCs w:val="24"/>
          <w:lang w:val="kk-KZ"/>
        </w:rPr>
        <w:t xml:space="preserve">декабре </w:t>
      </w:r>
      <w:r w:rsidRPr="00434E82">
        <w:rPr>
          <w:rFonts w:ascii="Arial Narrow" w:hAnsi="Arial Narrow"/>
          <w:sz w:val="24"/>
          <w:szCs w:val="24"/>
          <w:lang w:val="kk-KZ"/>
        </w:rPr>
        <w:t>2014</w:t>
      </w:r>
      <w:r w:rsidR="00086A48" w:rsidRPr="00434E82">
        <w:rPr>
          <w:rFonts w:ascii="Arial Narrow" w:hAnsi="Arial Narrow"/>
          <w:sz w:val="24"/>
          <w:szCs w:val="24"/>
          <w:lang w:val="kk-KZ"/>
        </w:rPr>
        <w:t xml:space="preserve"> году </w:t>
      </w:r>
      <w:r w:rsidR="00CD494E" w:rsidRPr="00434E82">
        <w:rPr>
          <w:rFonts w:ascii="Arial Narrow" w:hAnsi="Arial Narrow" w:cs="Times New Roman"/>
          <w:bCs/>
          <w:iCs/>
          <w:sz w:val="24"/>
          <w:szCs w:val="24"/>
        </w:rPr>
        <w:t>Предприятие</w:t>
      </w:r>
      <w:r w:rsidR="00086A48" w:rsidRPr="00434E82">
        <w:rPr>
          <w:rFonts w:ascii="Arial Narrow" w:hAnsi="Arial Narrow"/>
          <w:sz w:val="24"/>
          <w:szCs w:val="24"/>
          <w:lang w:val="kk-KZ"/>
        </w:rPr>
        <w:t xml:space="preserve"> успешно прошл</w:t>
      </w:r>
      <w:r w:rsidR="00CD494E" w:rsidRPr="00434E82">
        <w:rPr>
          <w:rFonts w:ascii="Arial Narrow" w:hAnsi="Arial Narrow"/>
          <w:sz w:val="24"/>
          <w:szCs w:val="24"/>
          <w:lang w:val="kk-KZ"/>
        </w:rPr>
        <w:t xml:space="preserve">о </w:t>
      </w:r>
      <w:r w:rsidR="0044223C" w:rsidRPr="00434E82">
        <w:rPr>
          <w:rFonts w:ascii="Arial Narrow" w:hAnsi="Arial Narrow"/>
          <w:sz w:val="24"/>
          <w:szCs w:val="24"/>
          <w:lang w:val="kk-KZ"/>
        </w:rPr>
        <w:t>аккредитацию</w:t>
      </w:r>
      <w:r w:rsidR="00CD494E" w:rsidRPr="00434E82">
        <w:rPr>
          <w:rFonts w:ascii="Arial Narrow" w:hAnsi="Arial Narrow"/>
          <w:sz w:val="24"/>
          <w:szCs w:val="24"/>
          <w:lang w:val="kk-KZ"/>
        </w:rPr>
        <w:t xml:space="preserve"> сроком на 2 года</w:t>
      </w:r>
      <w:r w:rsidR="0044223C" w:rsidRPr="00434E82">
        <w:rPr>
          <w:rFonts w:ascii="Arial Narrow" w:hAnsi="Arial Narrow"/>
          <w:sz w:val="24"/>
          <w:szCs w:val="24"/>
          <w:shd w:val="clear" w:color="auto" w:fill="FFFFFF"/>
        </w:rPr>
        <w:t>, в 2017</w:t>
      </w:r>
      <w:r w:rsidR="00086A48" w:rsidRPr="00434E82">
        <w:rPr>
          <w:rFonts w:ascii="Arial Narrow" w:hAnsi="Arial Narrow"/>
          <w:sz w:val="24"/>
          <w:szCs w:val="24"/>
          <w:shd w:val="clear" w:color="auto" w:fill="FFFFFF"/>
        </w:rPr>
        <w:t xml:space="preserve"> году </w:t>
      </w:r>
      <w:r w:rsidR="00CD494E" w:rsidRPr="00434E82">
        <w:rPr>
          <w:rFonts w:ascii="Arial Narrow" w:hAnsi="Arial Narrow"/>
          <w:sz w:val="24"/>
          <w:szCs w:val="24"/>
          <w:shd w:val="clear" w:color="auto" w:fill="FFFFFF"/>
        </w:rPr>
        <w:t>–</w:t>
      </w:r>
      <w:r w:rsidR="00086A48" w:rsidRPr="00434E82">
        <w:rPr>
          <w:rFonts w:ascii="Arial Narrow" w:hAnsi="Arial Narrow"/>
          <w:sz w:val="24"/>
          <w:szCs w:val="24"/>
          <w:shd w:val="clear" w:color="auto" w:fill="FFFFFF"/>
        </w:rPr>
        <w:t xml:space="preserve"> </w:t>
      </w:r>
      <w:r w:rsidR="00CD494E" w:rsidRPr="00434E82">
        <w:rPr>
          <w:rFonts w:ascii="Arial Narrow" w:hAnsi="Arial Narrow"/>
          <w:sz w:val="24"/>
          <w:szCs w:val="24"/>
          <w:shd w:val="clear" w:color="auto" w:fill="FFFFFF"/>
        </w:rPr>
        <w:t>аккредитации не было</w:t>
      </w:r>
      <w:r w:rsidR="00086A48" w:rsidRPr="00434E82">
        <w:rPr>
          <w:rFonts w:ascii="Arial Narrow" w:hAnsi="Arial Narrow"/>
          <w:sz w:val="24"/>
          <w:szCs w:val="24"/>
          <w:shd w:val="clear" w:color="auto" w:fill="FFFFFF"/>
        </w:rPr>
        <w:t xml:space="preserve">. </w:t>
      </w:r>
    </w:p>
    <w:p w:rsidR="00086A48" w:rsidRPr="00434E82" w:rsidRDefault="00086A48" w:rsidP="00FD6495">
      <w:pPr>
        <w:spacing w:after="0" w:line="240" w:lineRule="auto"/>
        <w:ind w:firstLine="567"/>
        <w:contextualSpacing/>
        <w:jc w:val="both"/>
        <w:rPr>
          <w:rFonts w:ascii="Arial Narrow" w:hAnsi="Arial Narrow"/>
          <w:i/>
          <w:sz w:val="24"/>
          <w:szCs w:val="24"/>
        </w:rPr>
      </w:pPr>
      <w:r w:rsidRPr="00434E82">
        <w:rPr>
          <w:rFonts w:ascii="Arial Narrow" w:hAnsi="Arial Narrow"/>
          <w:i/>
          <w:sz w:val="24"/>
          <w:szCs w:val="24"/>
        </w:rPr>
        <w:t xml:space="preserve">.  </w:t>
      </w:r>
    </w:p>
    <w:p w:rsidR="00086A48" w:rsidRPr="00434E82" w:rsidRDefault="00086A48" w:rsidP="00FD6495">
      <w:pPr>
        <w:pStyle w:val="a4"/>
        <w:tabs>
          <w:tab w:val="left" w:pos="851"/>
        </w:tabs>
        <w:spacing w:after="0" w:line="240" w:lineRule="auto"/>
        <w:ind w:left="0" w:firstLine="567"/>
        <w:jc w:val="both"/>
        <w:rPr>
          <w:rFonts w:ascii="Arial Narrow" w:hAnsi="Arial Narrow" w:cs="Times New Roman"/>
          <w:bCs/>
          <w:iCs/>
          <w:sz w:val="24"/>
          <w:szCs w:val="24"/>
        </w:rPr>
      </w:pPr>
    </w:p>
    <w:p w:rsidR="0030642A" w:rsidRPr="00434E82" w:rsidRDefault="00C273D0" w:rsidP="00FD6495">
      <w:pPr>
        <w:pStyle w:val="a4"/>
        <w:tabs>
          <w:tab w:val="left" w:pos="851"/>
        </w:tabs>
        <w:spacing w:after="0" w:line="240" w:lineRule="auto"/>
        <w:ind w:left="0" w:firstLine="567"/>
        <w:jc w:val="both"/>
        <w:rPr>
          <w:rFonts w:ascii="Arial Narrow" w:hAnsi="Arial Narrow" w:cs="Times New Roman"/>
          <w:b/>
          <w:bCs/>
          <w:iCs/>
          <w:sz w:val="24"/>
          <w:szCs w:val="24"/>
        </w:rPr>
      </w:pPr>
      <w:r w:rsidRPr="00434E82">
        <w:rPr>
          <w:rFonts w:ascii="Arial Narrow" w:hAnsi="Arial Narrow" w:cs="Times New Roman"/>
          <w:b/>
          <w:bCs/>
          <w:iCs/>
          <w:sz w:val="24"/>
          <w:szCs w:val="24"/>
        </w:rPr>
        <w:tab/>
      </w:r>
      <w:r w:rsidR="001A5B32" w:rsidRPr="00434E82">
        <w:rPr>
          <w:rFonts w:ascii="Arial Narrow" w:hAnsi="Arial Narrow" w:cs="Times New Roman"/>
          <w:b/>
          <w:bCs/>
          <w:iCs/>
          <w:sz w:val="24"/>
          <w:szCs w:val="24"/>
        </w:rPr>
        <w:t>7</w:t>
      </w:r>
      <w:r w:rsidR="007A6DD4" w:rsidRPr="00434E82">
        <w:rPr>
          <w:rFonts w:ascii="Arial Narrow" w:hAnsi="Arial Narrow" w:cs="Times New Roman"/>
          <w:b/>
          <w:bCs/>
          <w:iCs/>
          <w:sz w:val="24"/>
          <w:szCs w:val="24"/>
        </w:rPr>
        <w:t xml:space="preserve">.2. </w:t>
      </w:r>
      <w:r w:rsidR="00C173D8" w:rsidRPr="00434E82">
        <w:rPr>
          <w:rFonts w:ascii="Arial Narrow" w:hAnsi="Arial Narrow" w:cs="Times New Roman"/>
          <w:b/>
          <w:bCs/>
          <w:iCs/>
          <w:sz w:val="24"/>
          <w:szCs w:val="24"/>
        </w:rPr>
        <w:t xml:space="preserve">Управление структурой </w:t>
      </w:r>
      <w:r w:rsidR="00397082">
        <w:rPr>
          <w:rFonts w:ascii="Arial Narrow" w:hAnsi="Arial Narrow" w:cs="Times New Roman"/>
          <w:b/>
          <w:bCs/>
          <w:iCs/>
          <w:sz w:val="24"/>
          <w:szCs w:val="24"/>
        </w:rPr>
        <w:t>пациентов</w:t>
      </w:r>
      <w:r w:rsidR="00C173D8" w:rsidRPr="00434E82">
        <w:rPr>
          <w:rFonts w:ascii="Arial Narrow" w:hAnsi="Arial Narrow" w:cs="Times New Roman"/>
          <w:b/>
          <w:bCs/>
          <w:iCs/>
          <w:sz w:val="24"/>
          <w:szCs w:val="24"/>
        </w:rPr>
        <w:t xml:space="preserve"> (ранжирование по весовым коэффициентам, развитие </w:t>
      </w:r>
      <w:proofErr w:type="spellStart"/>
      <w:r w:rsidR="00C173D8" w:rsidRPr="00434E82">
        <w:rPr>
          <w:rFonts w:ascii="Arial Narrow" w:hAnsi="Arial Narrow" w:cs="Times New Roman"/>
          <w:b/>
          <w:bCs/>
          <w:iCs/>
          <w:sz w:val="24"/>
          <w:szCs w:val="24"/>
        </w:rPr>
        <w:t>стационар</w:t>
      </w:r>
      <w:r w:rsidR="00BA2DD3">
        <w:rPr>
          <w:rFonts w:ascii="Arial Narrow" w:hAnsi="Arial Narrow" w:cs="Times New Roman"/>
          <w:b/>
          <w:bCs/>
          <w:iCs/>
          <w:sz w:val="24"/>
          <w:szCs w:val="24"/>
        </w:rPr>
        <w:t>о</w:t>
      </w:r>
      <w:r w:rsidR="00C173D8" w:rsidRPr="00434E82">
        <w:rPr>
          <w:rFonts w:ascii="Arial Narrow" w:hAnsi="Arial Narrow" w:cs="Times New Roman"/>
          <w:b/>
          <w:bCs/>
          <w:iCs/>
          <w:sz w:val="24"/>
          <w:szCs w:val="24"/>
        </w:rPr>
        <w:t>замещающих</w:t>
      </w:r>
      <w:proofErr w:type="spellEnd"/>
      <w:r w:rsidR="00C173D8" w:rsidRPr="00434E82">
        <w:rPr>
          <w:rFonts w:ascii="Arial Narrow" w:hAnsi="Arial Narrow" w:cs="Times New Roman"/>
          <w:b/>
          <w:bCs/>
          <w:iCs/>
          <w:sz w:val="24"/>
          <w:szCs w:val="24"/>
        </w:rPr>
        <w:t xml:space="preserve"> технологий)</w:t>
      </w:r>
    </w:p>
    <w:p w:rsidR="003D2667" w:rsidRPr="00434E82" w:rsidRDefault="003D2667" w:rsidP="00FD6495">
      <w:pPr>
        <w:tabs>
          <w:tab w:val="left" w:pos="1134"/>
        </w:tabs>
        <w:spacing w:after="0" w:line="240" w:lineRule="auto"/>
        <w:ind w:firstLine="567"/>
        <w:contextualSpacing/>
        <w:jc w:val="both"/>
        <w:rPr>
          <w:rFonts w:ascii="Arial Narrow" w:hAnsi="Arial Narrow" w:cs="Times New Roman"/>
          <w:sz w:val="24"/>
          <w:szCs w:val="24"/>
        </w:rPr>
      </w:pPr>
      <w:r w:rsidRPr="00434E82">
        <w:rPr>
          <w:rFonts w:ascii="Arial Narrow" w:hAnsi="Arial Narrow" w:cs="Times New Roman"/>
          <w:sz w:val="24"/>
          <w:szCs w:val="24"/>
        </w:rPr>
        <w:t>Уровень испо</w:t>
      </w:r>
      <w:r w:rsidR="00E07407" w:rsidRPr="00434E82">
        <w:rPr>
          <w:rFonts w:ascii="Arial Narrow" w:hAnsi="Arial Narrow" w:cs="Times New Roman"/>
          <w:sz w:val="24"/>
          <w:szCs w:val="24"/>
        </w:rPr>
        <w:t>льзования коечного фонда за 2017</w:t>
      </w:r>
      <w:r w:rsidRPr="00434E82">
        <w:rPr>
          <w:rFonts w:ascii="Arial Narrow" w:hAnsi="Arial Narrow" w:cs="Times New Roman"/>
          <w:sz w:val="24"/>
          <w:szCs w:val="24"/>
        </w:rPr>
        <w:t xml:space="preserve"> год составил </w:t>
      </w:r>
      <w:r w:rsidR="00E07407" w:rsidRPr="00434E82">
        <w:rPr>
          <w:rFonts w:ascii="Arial Narrow" w:hAnsi="Arial Narrow" w:cs="Times New Roman"/>
          <w:sz w:val="24"/>
          <w:szCs w:val="24"/>
        </w:rPr>
        <w:t>77</w:t>
      </w:r>
      <w:r w:rsidRPr="00434E82">
        <w:rPr>
          <w:rFonts w:ascii="Arial Narrow" w:hAnsi="Arial Narrow" w:cs="Times New Roman"/>
          <w:sz w:val="24"/>
          <w:szCs w:val="24"/>
        </w:rPr>
        <w:t>% при плане 100%.</w:t>
      </w:r>
    </w:p>
    <w:p w:rsidR="0027055C" w:rsidRPr="00434E82" w:rsidRDefault="00C273D0" w:rsidP="00FD6495">
      <w:pPr>
        <w:tabs>
          <w:tab w:val="left" w:pos="567"/>
        </w:tabs>
        <w:spacing w:after="0" w:line="240" w:lineRule="auto"/>
        <w:ind w:firstLine="567"/>
        <w:contextualSpacing/>
        <w:jc w:val="both"/>
        <w:rPr>
          <w:rFonts w:ascii="Arial Narrow" w:hAnsi="Arial Narrow" w:cs="Times New Roman"/>
          <w:sz w:val="24"/>
          <w:szCs w:val="24"/>
        </w:rPr>
      </w:pPr>
      <w:r w:rsidRPr="00434E82">
        <w:rPr>
          <w:rFonts w:ascii="Arial Narrow" w:hAnsi="Arial Narrow" w:cs="Times New Roman"/>
          <w:sz w:val="24"/>
          <w:szCs w:val="24"/>
        </w:rPr>
        <w:tab/>
      </w:r>
      <w:r w:rsidR="003D2667" w:rsidRPr="00434E82">
        <w:rPr>
          <w:rFonts w:ascii="Arial Narrow" w:hAnsi="Arial Narrow" w:cs="Times New Roman"/>
          <w:sz w:val="24"/>
          <w:szCs w:val="24"/>
        </w:rPr>
        <w:t xml:space="preserve">За </w:t>
      </w:r>
      <w:r w:rsidR="0027055C" w:rsidRPr="00434E82">
        <w:rPr>
          <w:rFonts w:ascii="Arial Narrow" w:hAnsi="Arial Narrow" w:cs="Times New Roman"/>
          <w:sz w:val="24"/>
          <w:szCs w:val="24"/>
        </w:rPr>
        <w:t>2017</w:t>
      </w:r>
      <w:r w:rsidR="003D2667" w:rsidRPr="00434E82">
        <w:rPr>
          <w:rFonts w:ascii="Arial Narrow" w:hAnsi="Arial Narrow" w:cs="Times New Roman"/>
          <w:sz w:val="24"/>
          <w:szCs w:val="24"/>
        </w:rPr>
        <w:t xml:space="preserve"> г</w:t>
      </w:r>
      <w:r w:rsidR="0027055C" w:rsidRPr="00434E82">
        <w:rPr>
          <w:rFonts w:ascii="Arial Narrow" w:hAnsi="Arial Narrow" w:cs="Times New Roman"/>
          <w:sz w:val="24"/>
          <w:szCs w:val="24"/>
        </w:rPr>
        <w:t>од</w:t>
      </w:r>
      <w:r w:rsidR="003D2667" w:rsidRPr="00434E82">
        <w:rPr>
          <w:rFonts w:ascii="Arial Narrow" w:hAnsi="Arial Narrow" w:cs="Times New Roman"/>
          <w:sz w:val="24"/>
          <w:szCs w:val="24"/>
        </w:rPr>
        <w:t xml:space="preserve"> наблюдается снижение средней длительности пребывания (СДП) пациентов</w:t>
      </w:r>
      <w:r w:rsidR="0027055C" w:rsidRPr="00434E82">
        <w:rPr>
          <w:rFonts w:ascii="Arial Narrow" w:hAnsi="Arial Narrow" w:cs="Times New Roman"/>
          <w:sz w:val="24"/>
          <w:szCs w:val="24"/>
        </w:rPr>
        <w:t xml:space="preserve"> в отделениях с </w:t>
      </w:r>
      <w:r w:rsidR="00E07407" w:rsidRPr="00434E82">
        <w:rPr>
          <w:rFonts w:ascii="Arial Narrow" w:hAnsi="Arial Narrow" w:cs="Times New Roman"/>
          <w:sz w:val="24"/>
          <w:szCs w:val="24"/>
        </w:rPr>
        <w:t>7,2</w:t>
      </w:r>
      <w:r w:rsidR="0027055C" w:rsidRPr="00434E82">
        <w:rPr>
          <w:rFonts w:ascii="Arial Narrow" w:hAnsi="Arial Narrow" w:cs="Times New Roman"/>
          <w:sz w:val="24"/>
          <w:szCs w:val="24"/>
        </w:rPr>
        <w:t xml:space="preserve"> дней в 2016 г. до </w:t>
      </w:r>
      <w:r w:rsidR="00E07407" w:rsidRPr="00434E82">
        <w:rPr>
          <w:rFonts w:ascii="Arial Narrow" w:hAnsi="Arial Narrow" w:cs="Times New Roman"/>
          <w:sz w:val="24"/>
          <w:szCs w:val="24"/>
        </w:rPr>
        <w:t>6,9</w:t>
      </w:r>
      <w:r w:rsidR="0027055C" w:rsidRPr="00434E82">
        <w:rPr>
          <w:rFonts w:ascii="Arial Narrow" w:hAnsi="Arial Narrow" w:cs="Times New Roman"/>
          <w:sz w:val="24"/>
          <w:szCs w:val="24"/>
        </w:rPr>
        <w:t xml:space="preserve"> в 2017 г. при плане </w:t>
      </w:r>
      <w:r w:rsidR="00E07407" w:rsidRPr="00434E82">
        <w:rPr>
          <w:rFonts w:ascii="Arial Narrow" w:hAnsi="Arial Narrow" w:cs="Times New Roman"/>
          <w:sz w:val="24"/>
          <w:szCs w:val="24"/>
        </w:rPr>
        <w:t>до 8</w:t>
      </w:r>
      <w:r w:rsidR="008503D1" w:rsidRPr="00434E82">
        <w:rPr>
          <w:rFonts w:ascii="Arial Narrow" w:hAnsi="Arial Narrow" w:cs="Times New Roman"/>
          <w:sz w:val="24"/>
          <w:szCs w:val="24"/>
        </w:rPr>
        <w:t xml:space="preserve"> дней за 2017</w:t>
      </w:r>
      <w:r w:rsidR="003D2667" w:rsidRPr="00434E82">
        <w:rPr>
          <w:rFonts w:ascii="Arial Narrow" w:hAnsi="Arial Narrow" w:cs="Times New Roman"/>
          <w:sz w:val="24"/>
          <w:szCs w:val="24"/>
        </w:rPr>
        <w:t xml:space="preserve"> г. </w:t>
      </w:r>
    </w:p>
    <w:p w:rsidR="00E07407" w:rsidRPr="00434E82" w:rsidRDefault="0027055C" w:rsidP="00FD6495">
      <w:pPr>
        <w:autoSpaceDE w:val="0"/>
        <w:autoSpaceDN w:val="0"/>
        <w:adjustRightInd w:val="0"/>
        <w:spacing w:after="0" w:line="240" w:lineRule="auto"/>
        <w:ind w:firstLine="567"/>
        <w:contextualSpacing/>
        <w:rPr>
          <w:rFonts w:ascii="Arial Narrow" w:hAnsi="Arial Narrow" w:cs="Times New Roman"/>
          <w:sz w:val="24"/>
          <w:szCs w:val="24"/>
        </w:rPr>
      </w:pPr>
      <w:r w:rsidRPr="00434E82">
        <w:rPr>
          <w:rFonts w:ascii="Arial Narrow" w:hAnsi="Arial Narrow" w:cs="Times New Roman"/>
          <w:sz w:val="24"/>
          <w:szCs w:val="24"/>
        </w:rPr>
        <w:tab/>
      </w:r>
      <w:r w:rsidR="003D2667" w:rsidRPr="00434E82">
        <w:rPr>
          <w:rFonts w:ascii="Arial Narrow" w:hAnsi="Arial Narrow" w:cs="Times New Roman"/>
          <w:sz w:val="24"/>
          <w:szCs w:val="24"/>
        </w:rPr>
        <w:t xml:space="preserve">Отмечается </w:t>
      </w:r>
      <w:r w:rsidR="00E07407" w:rsidRPr="00434E82">
        <w:rPr>
          <w:rFonts w:ascii="Arial Narrow" w:hAnsi="Arial Narrow" w:cs="Times New Roman"/>
          <w:sz w:val="24"/>
          <w:szCs w:val="24"/>
        </w:rPr>
        <w:t xml:space="preserve">стабильно высокий уровень </w:t>
      </w:r>
      <w:r w:rsidR="003D2667" w:rsidRPr="00434E82">
        <w:rPr>
          <w:rFonts w:ascii="Arial Narrow" w:hAnsi="Arial Narrow" w:cs="Times New Roman"/>
          <w:sz w:val="24"/>
          <w:szCs w:val="24"/>
        </w:rPr>
        <w:t xml:space="preserve"> об</w:t>
      </w:r>
      <w:r w:rsidRPr="00434E82">
        <w:rPr>
          <w:rFonts w:ascii="Arial Narrow" w:hAnsi="Arial Narrow" w:cs="Times New Roman"/>
          <w:sz w:val="24"/>
          <w:szCs w:val="24"/>
        </w:rPr>
        <w:t>орота койки</w:t>
      </w:r>
      <w:proofErr w:type="gramStart"/>
      <w:r w:rsidRPr="00434E82">
        <w:rPr>
          <w:rFonts w:ascii="Arial Narrow" w:hAnsi="Arial Narrow" w:cs="Times New Roman"/>
          <w:sz w:val="24"/>
          <w:szCs w:val="24"/>
        </w:rPr>
        <w:t xml:space="preserve"> </w:t>
      </w:r>
      <w:r w:rsidR="005B24F2" w:rsidRPr="00434E82">
        <w:rPr>
          <w:rFonts w:ascii="Arial Narrow" w:hAnsi="Arial Narrow" w:cs="Times New Roman"/>
          <w:sz w:val="24"/>
          <w:szCs w:val="24"/>
        </w:rPr>
        <w:t>:</w:t>
      </w:r>
      <w:proofErr w:type="gramEnd"/>
      <w:r w:rsidR="00E07407" w:rsidRPr="00434E82">
        <w:rPr>
          <w:rFonts w:ascii="Arial Narrow" w:hAnsi="Arial Narrow" w:cs="Times New Roman"/>
          <w:sz w:val="24"/>
          <w:szCs w:val="24"/>
        </w:rPr>
        <w:t xml:space="preserve"> </w:t>
      </w:r>
      <w:r w:rsidRPr="00434E82">
        <w:rPr>
          <w:rFonts w:ascii="Arial Narrow" w:hAnsi="Arial Narrow" w:cs="Times New Roman"/>
          <w:sz w:val="24"/>
          <w:szCs w:val="24"/>
        </w:rPr>
        <w:t xml:space="preserve"> </w:t>
      </w:r>
      <w:r w:rsidR="00E07407" w:rsidRPr="00434E82">
        <w:rPr>
          <w:rFonts w:ascii="Arial Narrow" w:hAnsi="Arial Narrow" w:cs="Times New Roman"/>
          <w:sz w:val="24"/>
          <w:szCs w:val="24"/>
        </w:rPr>
        <w:t>38</w:t>
      </w:r>
      <w:r w:rsidRPr="00434E82">
        <w:rPr>
          <w:rFonts w:ascii="Arial Narrow" w:hAnsi="Arial Narrow" w:cs="Times New Roman"/>
          <w:sz w:val="24"/>
          <w:szCs w:val="24"/>
        </w:rPr>
        <w:t xml:space="preserve"> в 2016 г. </w:t>
      </w:r>
      <w:r w:rsidR="00E07407" w:rsidRPr="00434E82">
        <w:rPr>
          <w:rFonts w:ascii="Arial Narrow" w:hAnsi="Arial Narrow" w:cs="Times New Roman"/>
          <w:sz w:val="24"/>
          <w:szCs w:val="24"/>
        </w:rPr>
        <w:t>и</w:t>
      </w:r>
      <w:r w:rsidRPr="00434E82">
        <w:rPr>
          <w:rFonts w:ascii="Arial Narrow" w:hAnsi="Arial Narrow" w:cs="Times New Roman"/>
          <w:sz w:val="24"/>
          <w:szCs w:val="24"/>
        </w:rPr>
        <w:t xml:space="preserve"> </w:t>
      </w:r>
      <w:r w:rsidR="00E07407" w:rsidRPr="00434E82">
        <w:rPr>
          <w:rFonts w:ascii="Arial Narrow" w:hAnsi="Arial Narrow" w:cs="Times New Roman"/>
          <w:sz w:val="24"/>
          <w:szCs w:val="24"/>
        </w:rPr>
        <w:t>38,1</w:t>
      </w:r>
      <w:r w:rsidRPr="00434E82">
        <w:rPr>
          <w:rFonts w:ascii="Arial Narrow" w:hAnsi="Arial Narrow" w:cs="Times New Roman"/>
          <w:sz w:val="24"/>
          <w:szCs w:val="24"/>
        </w:rPr>
        <w:t xml:space="preserve"> в 2017 г., при плане </w:t>
      </w:r>
      <w:r w:rsidR="00E07407" w:rsidRPr="00434E82">
        <w:rPr>
          <w:rFonts w:ascii="Arial Narrow" w:hAnsi="Arial Narrow" w:cs="Times New Roman"/>
          <w:sz w:val="24"/>
          <w:szCs w:val="24"/>
        </w:rPr>
        <w:t>30</w:t>
      </w:r>
      <w:r w:rsidRPr="00434E82">
        <w:rPr>
          <w:rFonts w:ascii="Arial Narrow" w:hAnsi="Arial Narrow" w:cs="Times New Roman"/>
          <w:sz w:val="24"/>
          <w:szCs w:val="24"/>
        </w:rPr>
        <w:t xml:space="preserve"> в 2017</w:t>
      </w:r>
      <w:r w:rsidR="003D2667" w:rsidRPr="00434E82">
        <w:rPr>
          <w:rFonts w:ascii="Arial Narrow" w:hAnsi="Arial Narrow" w:cs="Times New Roman"/>
          <w:sz w:val="24"/>
          <w:szCs w:val="24"/>
        </w:rPr>
        <w:t xml:space="preserve">г. </w:t>
      </w:r>
      <w:r w:rsidR="00E07407" w:rsidRPr="00434E82">
        <w:rPr>
          <w:rFonts w:ascii="Arial Narrow" w:hAnsi="Arial Narrow" w:cs="Times New Roman"/>
          <w:sz w:val="24"/>
          <w:szCs w:val="24"/>
        </w:rPr>
        <w:t>При этом, количество поступивших больных увеличилось на 4%: с 6595 поступивших больных за 2016 г, до 6856 в 2017 г.; увеличилось количество выписанных за 2017 г. на</w:t>
      </w:r>
      <w:proofErr w:type="gramStart"/>
      <w:r w:rsidR="00E07407" w:rsidRPr="00434E82">
        <w:rPr>
          <w:rFonts w:ascii="Arial Narrow" w:hAnsi="Arial Narrow" w:cs="Times New Roman"/>
          <w:sz w:val="24"/>
          <w:szCs w:val="24"/>
        </w:rPr>
        <w:t>4</w:t>
      </w:r>
      <w:proofErr w:type="gramEnd"/>
      <w:r w:rsidR="00E07407" w:rsidRPr="00434E82">
        <w:rPr>
          <w:rFonts w:ascii="Arial Narrow" w:hAnsi="Arial Narrow" w:cs="Times New Roman"/>
          <w:sz w:val="24"/>
          <w:szCs w:val="24"/>
        </w:rPr>
        <w:t>,5%, что составило 6846 против 6542 за 2016 г.</w:t>
      </w:r>
    </w:p>
    <w:p w:rsidR="00C273D0" w:rsidRPr="00434E82" w:rsidRDefault="00C273D0" w:rsidP="00FD6495">
      <w:pPr>
        <w:autoSpaceDE w:val="0"/>
        <w:autoSpaceDN w:val="0"/>
        <w:adjustRightInd w:val="0"/>
        <w:spacing w:after="0" w:line="240" w:lineRule="auto"/>
        <w:ind w:firstLine="567"/>
        <w:contextualSpacing/>
        <w:rPr>
          <w:rFonts w:ascii="Arial Narrow" w:hAnsi="Arial Narrow" w:cs="Times New Roman"/>
          <w:sz w:val="24"/>
          <w:szCs w:val="24"/>
        </w:rPr>
      </w:pPr>
      <w:r w:rsidRPr="00434E82">
        <w:rPr>
          <w:rFonts w:ascii="Arial Narrow" w:hAnsi="Arial Narrow" w:cs="Times New Roman"/>
          <w:sz w:val="24"/>
          <w:szCs w:val="24"/>
        </w:rPr>
        <w:t>За 201</w:t>
      </w:r>
      <w:r w:rsidR="0027055C" w:rsidRPr="00434E82">
        <w:rPr>
          <w:rFonts w:ascii="Arial Narrow" w:hAnsi="Arial Narrow" w:cs="Times New Roman"/>
          <w:sz w:val="24"/>
          <w:szCs w:val="24"/>
        </w:rPr>
        <w:t>7</w:t>
      </w:r>
      <w:r w:rsidRPr="00434E82">
        <w:rPr>
          <w:rFonts w:ascii="Arial Narrow" w:hAnsi="Arial Narrow" w:cs="Times New Roman"/>
          <w:sz w:val="24"/>
          <w:szCs w:val="24"/>
        </w:rPr>
        <w:t xml:space="preserve"> г</w:t>
      </w:r>
      <w:r w:rsidR="0027055C" w:rsidRPr="00434E82">
        <w:rPr>
          <w:rFonts w:ascii="Arial Narrow" w:hAnsi="Arial Narrow" w:cs="Times New Roman"/>
          <w:sz w:val="24"/>
          <w:szCs w:val="24"/>
        </w:rPr>
        <w:t>од</w:t>
      </w:r>
      <w:r w:rsidRPr="00434E82">
        <w:rPr>
          <w:rFonts w:ascii="Arial Narrow" w:hAnsi="Arial Narrow" w:cs="Times New Roman"/>
          <w:sz w:val="24"/>
          <w:szCs w:val="24"/>
        </w:rPr>
        <w:t xml:space="preserve"> наблюдается </w:t>
      </w:r>
      <w:r w:rsidR="00A22BD1" w:rsidRPr="00434E82">
        <w:rPr>
          <w:rFonts w:ascii="Arial Narrow" w:hAnsi="Arial Narrow" w:cs="Times New Roman"/>
          <w:sz w:val="24"/>
          <w:szCs w:val="24"/>
        </w:rPr>
        <w:t xml:space="preserve">стабилизация </w:t>
      </w:r>
      <w:r w:rsidRPr="00434E82">
        <w:rPr>
          <w:rFonts w:ascii="Arial Narrow" w:hAnsi="Arial Narrow" w:cs="Times New Roman"/>
          <w:sz w:val="24"/>
          <w:szCs w:val="24"/>
        </w:rPr>
        <w:t xml:space="preserve"> показател</w:t>
      </w:r>
      <w:r w:rsidR="00A22BD1" w:rsidRPr="00434E82">
        <w:rPr>
          <w:rFonts w:ascii="Arial Narrow" w:hAnsi="Arial Narrow" w:cs="Times New Roman"/>
          <w:sz w:val="24"/>
          <w:szCs w:val="24"/>
        </w:rPr>
        <w:t xml:space="preserve">я </w:t>
      </w:r>
      <w:r w:rsidRPr="00434E82">
        <w:rPr>
          <w:rFonts w:ascii="Arial Narrow" w:hAnsi="Arial Narrow" w:cs="Times New Roman"/>
          <w:sz w:val="24"/>
          <w:szCs w:val="24"/>
        </w:rPr>
        <w:t>госпи</w:t>
      </w:r>
      <w:r w:rsidR="0027055C" w:rsidRPr="00434E82">
        <w:rPr>
          <w:rFonts w:ascii="Arial Narrow" w:hAnsi="Arial Narrow" w:cs="Times New Roman"/>
          <w:sz w:val="24"/>
          <w:szCs w:val="24"/>
        </w:rPr>
        <w:t xml:space="preserve">тальной летальности </w:t>
      </w:r>
      <w:r w:rsidR="00A22BD1" w:rsidRPr="00434E82">
        <w:rPr>
          <w:rFonts w:ascii="Arial Narrow" w:hAnsi="Arial Narrow" w:cs="Times New Roman"/>
          <w:sz w:val="24"/>
          <w:szCs w:val="24"/>
        </w:rPr>
        <w:t>до</w:t>
      </w:r>
      <w:r w:rsidR="0027055C" w:rsidRPr="00434E82">
        <w:rPr>
          <w:rFonts w:ascii="Arial Narrow" w:hAnsi="Arial Narrow" w:cs="Times New Roman"/>
          <w:sz w:val="24"/>
          <w:szCs w:val="24"/>
        </w:rPr>
        <w:t xml:space="preserve"> </w:t>
      </w:r>
      <w:r w:rsidR="00A22BD1" w:rsidRPr="00434E82">
        <w:rPr>
          <w:rFonts w:ascii="Arial Narrow" w:hAnsi="Arial Narrow" w:cs="Times New Roman"/>
          <w:sz w:val="24"/>
          <w:szCs w:val="24"/>
        </w:rPr>
        <w:t>0,7</w:t>
      </w:r>
      <w:r w:rsidR="0027055C" w:rsidRPr="00434E82">
        <w:rPr>
          <w:rFonts w:ascii="Arial Narrow" w:hAnsi="Arial Narrow" w:cs="Times New Roman"/>
          <w:sz w:val="24"/>
          <w:szCs w:val="24"/>
        </w:rPr>
        <w:t xml:space="preserve"> в 2016г. </w:t>
      </w:r>
      <w:r w:rsidR="00A22BD1" w:rsidRPr="00434E82">
        <w:rPr>
          <w:rFonts w:ascii="Arial Narrow" w:hAnsi="Arial Narrow" w:cs="Times New Roman"/>
          <w:sz w:val="24"/>
          <w:szCs w:val="24"/>
        </w:rPr>
        <w:t xml:space="preserve">и </w:t>
      </w:r>
      <w:r w:rsidR="0027055C" w:rsidRPr="00434E82">
        <w:rPr>
          <w:rFonts w:ascii="Arial Narrow" w:hAnsi="Arial Narrow" w:cs="Times New Roman"/>
          <w:sz w:val="24"/>
          <w:szCs w:val="24"/>
        </w:rPr>
        <w:t xml:space="preserve"> в 2017</w:t>
      </w:r>
      <w:r w:rsidRPr="00434E82">
        <w:rPr>
          <w:rFonts w:ascii="Arial Narrow" w:hAnsi="Arial Narrow" w:cs="Times New Roman"/>
          <w:sz w:val="24"/>
          <w:szCs w:val="24"/>
        </w:rPr>
        <w:t xml:space="preserve"> г. Также отмечается снижение послеопера</w:t>
      </w:r>
      <w:r w:rsidR="0027055C" w:rsidRPr="00434E82">
        <w:rPr>
          <w:rFonts w:ascii="Arial Narrow" w:hAnsi="Arial Narrow" w:cs="Times New Roman"/>
          <w:sz w:val="24"/>
          <w:szCs w:val="24"/>
        </w:rPr>
        <w:t xml:space="preserve">ционной летальности с </w:t>
      </w:r>
      <w:r w:rsidR="00A22BD1" w:rsidRPr="00434E82">
        <w:rPr>
          <w:rFonts w:ascii="Arial Narrow" w:hAnsi="Arial Narrow" w:cs="Times New Roman"/>
          <w:sz w:val="24"/>
          <w:szCs w:val="24"/>
        </w:rPr>
        <w:t xml:space="preserve">2,9 в 2016 г. </w:t>
      </w:r>
      <w:proofErr w:type="gramStart"/>
      <w:r w:rsidR="00A22BD1" w:rsidRPr="00434E82">
        <w:rPr>
          <w:rFonts w:ascii="Arial Narrow" w:hAnsi="Arial Narrow" w:cs="Times New Roman"/>
          <w:sz w:val="24"/>
          <w:szCs w:val="24"/>
        </w:rPr>
        <w:t>до</w:t>
      </w:r>
      <w:proofErr w:type="gramEnd"/>
      <w:r w:rsidR="00A22BD1" w:rsidRPr="00434E82">
        <w:rPr>
          <w:rFonts w:ascii="Arial Narrow" w:hAnsi="Arial Narrow" w:cs="Times New Roman"/>
          <w:sz w:val="24"/>
          <w:szCs w:val="24"/>
        </w:rPr>
        <w:t xml:space="preserve"> 1,9</w:t>
      </w:r>
      <w:r w:rsidR="0027055C" w:rsidRPr="00434E82">
        <w:rPr>
          <w:rFonts w:ascii="Arial Narrow" w:hAnsi="Arial Narrow" w:cs="Times New Roman"/>
          <w:sz w:val="24"/>
          <w:szCs w:val="24"/>
        </w:rPr>
        <w:t xml:space="preserve"> </w:t>
      </w:r>
      <w:proofErr w:type="gramStart"/>
      <w:r w:rsidR="0027055C" w:rsidRPr="00434E82">
        <w:rPr>
          <w:rFonts w:ascii="Arial Narrow" w:hAnsi="Arial Narrow" w:cs="Times New Roman"/>
          <w:sz w:val="24"/>
          <w:szCs w:val="24"/>
        </w:rPr>
        <w:t>в</w:t>
      </w:r>
      <w:proofErr w:type="gramEnd"/>
      <w:r w:rsidR="0027055C" w:rsidRPr="00434E82">
        <w:rPr>
          <w:rFonts w:ascii="Arial Narrow" w:hAnsi="Arial Narrow" w:cs="Times New Roman"/>
          <w:sz w:val="24"/>
          <w:szCs w:val="24"/>
        </w:rPr>
        <w:t xml:space="preserve"> 2017</w:t>
      </w:r>
      <w:r w:rsidRPr="00434E82">
        <w:rPr>
          <w:rFonts w:ascii="Arial Narrow" w:hAnsi="Arial Narrow" w:cs="Times New Roman"/>
          <w:sz w:val="24"/>
          <w:szCs w:val="24"/>
        </w:rPr>
        <w:t xml:space="preserve"> г. </w:t>
      </w:r>
      <w:r w:rsidR="002A6771" w:rsidRPr="00434E82">
        <w:rPr>
          <w:rFonts w:ascii="Arial Narrow" w:hAnsi="Arial Narrow" w:cs="Times New Roman"/>
          <w:sz w:val="24"/>
          <w:szCs w:val="24"/>
        </w:rPr>
        <w:t xml:space="preserve"> За 2017 год отсутствие послеоперационных осложнений.</w:t>
      </w:r>
    </w:p>
    <w:p w:rsidR="00C273D0" w:rsidRPr="00434E82" w:rsidRDefault="00C273D0" w:rsidP="00FD6495">
      <w:pPr>
        <w:spacing w:after="0" w:line="240" w:lineRule="auto"/>
        <w:ind w:firstLine="567"/>
        <w:contextualSpacing/>
        <w:jc w:val="both"/>
        <w:rPr>
          <w:rFonts w:ascii="Arial Narrow" w:hAnsi="Arial Narrow" w:cs="Times New Roman"/>
          <w:sz w:val="24"/>
          <w:szCs w:val="24"/>
          <w:lang w:val="kk-KZ"/>
        </w:rPr>
      </w:pPr>
      <w:r w:rsidRPr="00434E82">
        <w:rPr>
          <w:rFonts w:ascii="Arial Narrow" w:hAnsi="Arial Narrow" w:cs="Times New Roman"/>
          <w:sz w:val="24"/>
          <w:szCs w:val="24"/>
        </w:rPr>
        <w:tab/>
      </w:r>
      <w:r w:rsidR="0027055C" w:rsidRPr="00434E82">
        <w:rPr>
          <w:rFonts w:ascii="Arial Narrow" w:hAnsi="Arial Narrow" w:cs="Times New Roman"/>
          <w:sz w:val="24"/>
          <w:szCs w:val="24"/>
        </w:rPr>
        <w:t>За 2017</w:t>
      </w:r>
      <w:r w:rsidRPr="00434E82">
        <w:rPr>
          <w:rFonts w:ascii="Arial Narrow" w:hAnsi="Arial Narrow" w:cs="Times New Roman"/>
          <w:sz w:val="24"/>
          <w:szCs w:val="24"/>
        </w:rPr>
        <w:t xml:space="preserve"> г. </w:t>
      </w:r>
      <w:r w:rsidR="00863B51" w:rsidRPr="00434E82">
        <w:rPr>
          <w:rFonts w:ascii="Arial Narrow" w:hAnsi="Arial Narrow" w:cs="Times New Roman"/>
          <w:sz w:val="24"/>
          <w:szCs w:val="24"/>
        </w:rPr>
        <w:t>не зарегистрировано случаев</w:t>
      </w:r>
      <w:r w:rsidRPr="00434E82">
        <w:rPr>
          <w:rFonts w:ascii="Arial Narrow" w:hAnsi="Arial Narrow" w:cs="Times New Roman"/>
          <w:sz w:val="24"/>
          <w:szCs w:val="24"/>
        </w:rPr>
        <w:t xml:space="preserve"> внутрибольничной </w:t>
      </w:r>
      <w:proofErr w:type="gramStart"/>
      <w:r w:rsidRPr="00434E82">
        <w:rPr>
          <w:rFonts w:ascii="Arial Narrow" w:hAnsi="Arial Narrow" w:cs="Times New Roman"/>
          <w:sz w:val="24"/>
          <w:szCs w:val="24"/>
        </w:rPr>
        <w:t>инфекции</w:t>
      </w:r>
      <w:proofErr w:type="gramEnd"/>
      <w:r w:rsidRPr="00434E82">
        <w:rPr>
          <w:rFonts w:ascii="Arial Narrow" w:hAnsi="Arial Narrow" w:cs="Times New Roman"/>
          <w:sz w:val="24"/>
          <w:szCs w:val="24"/>
        </w:rPr>
        <w:t xml:space="preserve"> </w:t>
      </w:r>
      <w:r w:rsidR="004F4253" w:rsidRPr="00434E82">
        <w:rPr>
          <w:rFonts w:ascii="Arial Narrow" w:hAnsi="Arial Narrow" w:cs="Times New Roman"/>
          <w:sz w:val="24"/>
          <w:szCs w:val="24"/>
        </w:rPr>
        <w:t xml:space="preserve"> как и в 2016 году</w:t>
      </w:r>
      <w:r w:rsidRPr="00434E82">
        <w:rPr>
          <w:rFonts w:ascii="Arial Narrow" w:hAnsi="Arial Narrow" w:cs="Times New Roman"/>
          <w:sz w:val="24"/>
          <w:szCs w:val="24"/>
        </w:rPr>
        <w:t>.</w:t>
      </w:r>
    </w:p>
    <w:p w:rsidR="003D2667" w:rsidRPr="00434E82" w:rsidRDefault="003D2667" w:rsidP="00FD6495">
      <w:pPr>
        <w:pStyle w:val="a4"/>
        <w:tabs>
          <w:tab w:val="left" w:pos="851"/>
        </w:tabs>
        <w:spacing w:after="0" w:line="240" w:lineRule="auto"/>
        <w:ind w:left="0" w:firstLine="567"/>
        <w:jc w:val="both"/>
        <w:rPr>
          <w:rFonts w:ascii="Arial Narrow" w:hAnsi="Arial Narrow" w:cs="Times New Roman"/>
          <w:sz w:val="24"/>
          <w:szCs w:val="24"/>
          <w:lang w:val="kk-KZ"/>
        </w:rPr>
      </w:pPr>
    </w:p>
    <w:p w:rsidR="007A6DD4" w:rsidRPr="00434E82" w:rsidRDefault="00C273D0" w:rsidP="00FD6495">
      <w:pPr>
        <w:pStyle w:val="a4"/>
        <w:tabs>
          <w:tab w:val="left" w:pos="851"/>
          <w:tab w:val="left" w:pos="1134"/>
        </w:tabs>
        <w:spacing w:after="0" w:line="240" w:lineRule="auto"/>
        <w:ind w:left="0" w:firstLine="567"/>
        <w:jc w:val="both"/>
        <w:rPr>
          <w:rFonts w:ascii="Arial Narrow" w:hAnsi="Arial Narrow" w:cs="Times New Roman"/>
          <w:b/>
          <w:sz w:val="24"/>
          <w:szCs w:val="24"/>
        </w:rPr>
      </w:pPr>
      <w:r w:rsidRPr="00434E82">
        <w:rPr>
          <w:rFonts w:ascii="Arial Narrow" w:hAnsi="Arial Narrow" w:cs="Times New Roman"/>
          <w:b/>
          <w:bCs/>
          <w:iCs/>
          <w:sz w:val="24"/>
          <w:szCs w:val="24"/>
        </w:rPr>
        <w:tab/>
      </w:r>
      <w:r w:rsidR="001A5B32" w:rsidRPr="00434E82">
        <w:rPr>
          <w:rFonts w:ascii="Arial Narrow" w:hAnsi="Arial Narrow" w:cs="Times New Roman"/>
          <w:b/>
          <w:bCs/>
          <w:iCs/>
          <w:sz w:val="24"/>
          <w:szCs w:val="24"/>
        </w:rPr>
        <w:t>7</w:t>
      </w:r>
      <w:r w:rsidR="007A6DD4" w:rsidRPr="00434E82">
        <w:rPr>
          <w:rFonts w:ascii="Arial Narrow" w:hAnsi="Arial Narrow" w:cs="Times New Roman"/>
          <w:b/>
          <w:bCs/>
          <w:iCs/>
          <w:sz w:val="24"/>
          <w:szCs w:val="24"/>
        </w:rPr>
        <w:t xml:space="preserve">.3. </w:t>
      </w:r>
      <w:r w:rsidR="00C173D8" w:rsidRPr="00434E82">
        <w:rPr>
          <w:rFonts w:ascii="Arial Narrow" w:hAnsi="Arial Narrow" w:cs="Times New Roman"/>
          <w:b/>
          <w:sz w:val="24"/>
          <w:szCs w:val="24"/>
        </w:rPr>
        <w:t>Управление лекарственными препаратами, медицинск</w:t>
      </w:r>
      <w:r w:rsidR="001A5B32" w:rsidRPr="00434E82">
        <w:rPr>
          <w:rFonts w:ascii="Arial Narrow" w:hAnsi="Arial Narrow" w:cs="Times New Roman"/>
          <w:b/>
          <w:sz w:val="24"/>
          <w:szCs w:val="24"/>
        </w:rPr>
        <w:t>ими изделиями.</w:t>
      </w:r>
    </w:p>
    <w:p w:rsidR="00CD494E" w:rsidRPr="00434E82" w:rsidRDefault="00CD494E" w:rsidP="00FD6495">
      <w:pPr>
        <w:pStyle w:val="a4"/>
        <w:tabs>
          <w:tab w:val="left" w:pos="851"/>
          <w:tab w:val="left" w:pos="1134"/>
        </w:tabs>
        <w:spacing w:after="0" w:line="240" w:lineRule="auto"/>
        <w:ind w:left="0" w:firstLine="567"/>
        <w:jc w:val="both"/>
        <w:rPr>
          <w:rFonts w:ascii="Arial Narrow" w:hAnsi="Arial Narrow" w:cs="Times New Roman"/>
          <w:bCs/>
          <w:iCs/>
          <w:color w:val="000000" w:themeColor="text1"/>
          <w:sz w:val="24"/>
          <w:szCs w:val="24"/>
        </w:rPr>
      </w:pPr>
      <w:r w:rsidRPr="00434E82">
        <w:rPr>
          <w:rFonts w:ascii="Arial Narrow" w:hAnsi="Arial Narrow" w:cs="Times New Roman"/>
          <w:bCs/>
          <w:iCs/>
          <w:color w:val="000000" w:themeColor="text1"/>
          <w:sz w:val="24"/>
          <w:szCs w:val="24"/>
        </w:rPr>
        <w:t>На Предприятии в области лекарственной безопасности выполняются требования «Правил оптовой и розничной реализации ЛС и ИМН».</w:t>
      </w:r>
      <w:r w:rsidR="009A6E83">
        <w:rPr>
          <w:rFonts w:ascii="Arial Narrow" w:hAnsi="Arial Narrow" w:cs="Times New Roman"/>
          <w:bCs/>
          <w:iCs/>
          <w:color w:val="000000" w:themeColor="text1"/>
          <w:sz w:val="24"/>
          <w:szCs w:val="24"/>
        </w:rPr>
        <w:t xml:space="preserve"> Аптечный склад оборудован необходимым набором помещений в соответствии с требованиями нормативных документов.</w:t>
      </w:r>
    </w:p>
    <w:p w:rsidR="00CD494E" w:rsidRPr="00434E82" w:rsidRDefault="00CD494E" w:rsidP="00FD6495">
      <w:pPr>
        <w:pStyle w:val="a4"/>
        <w:tabs>
          <w:tab w:val="left" w:pos="851"/>
          <w:tab w:val="left" w:pos="1134"/>
        </w:tabs>
        <w:spacing w:after="0" w:line="240" w:lineRule="auto"/>
        <w:ind w:left="0" w:firstLine="567"/>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Медикаменты хранятся в соответствии с групповой принадлежностью,  защищены от неблагоприятного воздействия света, влаги и экстремальных температур, от вредителей, при достаточной вентиляции.</w:t>
      </w:r>
    </w:p>
    <w:p w:rsidR="00CD494E" w:rsidRPr="00434E82" w:rsidRDefault="00CD494E" w:rsidP="00FD6495">
      <w:pPr>
        <w:pStyle w:val="a4"/>
        <w:tabs>
          <w:tab w:val="left" w:pos="851"/>
          <w:tab w:val="left" w:pos="1134"/>
        </w:tabs>
        <w:spacing w:after="0" w:line="240" w:lineRule="auto"/>
        <w:ind w:left="0" w:firstLine="567"/>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Температурный режим при хранении лекарственных средств и контрастных веществ отвечают требованиям производителя:</w:t>
      </w:r>
    </w:p>
    <w:p w:rsidR="00CD494E" w:rsidRPr="00434E82" w:rsidRDefault="00CD494E" w:rsidP="00FD6495">
      <w:pPr>
        <w:pStyle w:val="a4"/>
        <w:numPr>
          <w:ilvl w:val="0"/>
          <w:numId w:val="30"/>
        </w:numPr>
        <w:tabs>
          <w:tab w:val="left" w:pos="851"/>
          <w:tab w:val="left" w:pos="1134"/>
        </w:tabs>
        <w:spacing w:after="0" w:line="240" w:lineRule="auto"/>
        <w:ind w:left="0" w:firstLine="567"/>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медицинские холодильники используются только для хранения лекарственных препаратов данного температурного режима;</w:t>
      </w:r>
    </w:p>
    <w:p w:rsidR="00CD494E" w:rsidRPr="00434E82" w:rsidRDefault="00CD494E" w:rsidP="00FD6495">
      <w:pPr>
        <w:pStyle w:val="a4"/>
        <w:numPr>
          <w:ilvl w:val="0"/>
          <w:numId w:val="30"/>
        </w:numPr>
        <w:tabs>
          <w:tab w:val="left" w:pos="851"/>
          <w:tab w:val="left" w:pos="1134"/>
        </w:tabs>
        <w:spacing w:after="0" w:line="240" w:lineRule="auto"/>
        <w:ind w:left="0" w:firstLine="567"/>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ведется контроль и запись температурного режима холодильника, предпринимаются меры при отклонении температуры от заданного диапазона.</w:t>
      </w:r>
    </w:p>
    <w:p w:rsidR="00CD494E" w:rsidRPr="00434E82" w:rsidRDefault="00CD494E" w:rsidP="00FD6495">
      <w:pPr>
        <w:pStyle w:val="a4"/>
        <w:tabs>
          <w:tab w:val="left" w:pos="851"/>
          <w:tab w:val="left" w:pos="1134"/>
        </w:tabs>
        <w:spacing w:after="0" w:line="240" w:lineRule="auto"/>
        <w:ind w:left="0" w:firstLine="567"/>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Приказом главного врача создана постоянно действующая комиссия по вопросам</w:t>
      </w:r>
      <w:r w:rsidR="009A6E83">
        <w:rPr>
          <w:rFonts w:ascii="Arial Narrow" w:hAnsi="Arial Narrow" w:cs="Times New Roman"/>
          <w:color w:val="000000" w:themeColor="text1"/>
          <w:sz w:val="24"/>
          <w:szCs w:val="24"/>
        </w:rPr>
        <w:t xml:space="preserve"> </w:t>
      </w:r>
      <w:proofErr w:type="gramStart"/>
      <w:r w:rsidR="009A6E83">
        <w:rPr>
          <w:rFonts w:ascii="Arial Narrow" w:hAnsi="Arial Narrow" w:cs="Times New Roman"/>
          <w:color w:val="000000" w:themeColor="text1"/>
          <w:sz w:val="24"/>
          <w:szCs w:val="24"/>
        </w:rPr>
        <w:t>контроля за</w:t>
      </w:r>
      <w:proofErr w:type="gramEnd"/>
      <w:r w:rsidR="009A6E83">
        <w:rPr>
          <w:rFonts w:ascii="Arial Narrow" w:hAnsi="Arial Narrow" w:cs="Times New Roman"/>
          <w:color w:val="000000" w:themeColor="text1"/>
          <w:sz w:val="24"/>
          <w:szCs w:val="24"/>
        </w:rPr>
        <w:t xml:space="preserve"> соблюдением правил</w:t>
      </w:r>
      <w:r w:rsidRPr="00434E82">
        <w:rPr>
          <w:rFonts w:ascii="Arial Narrow" w:hAnsi="Arial Narrow" w:cs="Times New Roman"/>
          <w:color w:val="000000" w:themeColor="text1"/>
          <w:sz w:val="24"/>
          <w:szCs w:val="24"/>
        </w:rPr>
        <w:t xml:space="preserve"> хранения ЛС и ИМН, списания и уничтожения ЛС и ИМН, по исполнению Правил использования НС, ПВ и их </w:t>
      </w:r>
      <w:proofErr w:type="spellStart"/>
      <w:r w:rsidRPr="00434E82">
        <w:rPr>
          <w:rFonts w:ascii="Arial Narrow" w:hAnsi="Arial Narrow" w:cs="Times New Roman"/>
          <w:color w:val="000000" w:themeColor="text1"/>
          <w:sz w:val="24"/>
          <w:szCs w:val="24"/>
        </w:rPr>
        <w:t>прекурсоров</w:t>
      </w:r>
      <w:proofErr w:type="spellEnd"/>
      <w:r w:rsidRPr="00434E82">
        <w:rPr>
          <w:rFonts w:ascii="Arial Narrow" w:hAnsi="Arial Narrow" w:cs="Times New Roman"/>
          <w:color w:val="000000" w:themeColor="text1"/>
          <w:sz w:val="24"/>
          <w:szCs w:val="24"/>
        </w:rPr>
        <w:t xml:space="preserve">. Клиническим фармакологом проводится мониторинг побочных действий ЛС. </w:t>
      </w:r>
    </w:p>
    <w:p w:rsidR="00CD494E" w:rsidRPr="00434E82" w:rsidRDefault="00CD494E" w:rsidP="00FD6495">
      <w:pPr>
        <w:pStyle w:val="a4"/>
        <w:tabs>
          <w:tab w:val="left" w:pos="851"/>
          <w:tab w:val="left" w:pos="1134"/>
        </w:tabs>
        <w:spacing w:after="0" w:line="240" w:lineRule="auto"/>
        <w:ind w:left="0" w:firstLine="567"/>
        <w:jc w:val="both"/>
        <w:rPr>
          <w:rFonts w:ascii="Arial Narrow" w:hAnsi="Arial Narrow" w:cs="Times New Roman"/>
          <w:color w:val="000000" w:themeColor="text1"/>
          <w:sz w:val="24"/>
          <w:szCs w:val="24"/>
        </w:rPr>
      </w:pPr>
      <w:r w:rsidRPr="00434E82">
        <w:rPr>
          <w:rFonts w:ascii="Arial Narrow" w:hAnsi="Arial Narrow" w:cs="Times New Roman"/>
          <w:color w:val="000000" w:themeColor="text1"/>
          <w:sz w:val="24"/>
          <w:szCs w:val="24"/>
        </w:rPr>
        <w:t xml:space="preserve">Организация использует утвержденный перечень основных лекарственных средств (лекарственный формуляр), который  подготовлен </w:t>
      </w:r>
      <w:proofErr w:type="spellStart"/>
      <w:r w:rsidRPr="00434E82">
        <w:rPr>
          <w:rFonts w:ascii="Arial Narrow" w:hAnsi="Arial Narrow" w:cs="Times New Roman"/>
          <w:color w:val="000000" w:themeColor="text1"/>
          <w:sz w:val="24"/>
          <w:szCs w:val="24"/>
        </w:rPr>
        <w:t>комиссионно</w:t>
      </w:r>
      <w:proofErr w:type="spellEnd"/>
      <w:r w:rsidRPr="00434E82">
        <w:rPr>
          <w:rFonts w:ascii="Arial Narrow" w:hAnsi="Arial Narrow" w:cs="Times New Roman"/>
          <w:color w:val="000000" w:themeColor="text1"/>
          <w:sz w:val="24"/>
          <w:szCs w:val="24"/>
        </w:rPr>
        <w:t xml:space="preserve">,  с учетом предоставляемых услуг, КНФ,  нужд пациента, научной обоснованности и экономической эффективности. Включает все необходимые терапевтические группы  лекарственных препаратов, списки лекарственных препаратов высокого риска, применяемых в организации. Лекарственный формуляр доступен для медицинского персонала во всех клинических подразделениях, является текущим и обновляется не менее одного раза в год. </w:t>
      </w:r>
    </w:p>
    <w:p w:rsidR="00D8545D" w:rsidRPr="00434E82" w:rsidRDefault="00D8545D" w:rsidP="00FD6495">
      <w:pPr>
        <w:pStyle w:val="a4"/>
        <w:tabs>
          <w:tab w:val="left" w:pos="851"/>
          <w:tab w:val="left" w:pos="1134"/>
        </w:tabs>
        <w:spacing w:after="0" w:line="240" w:lineRule="auto"/>
        <w:ind w:left="0" w:firstLine="567"/>
        <w:jc w:val="both"/>
        <w:rPr>
          <w:rFonts w:ascii="Arial Narrow" w:hAnsi="Arial Narrow" w:cs="Times New Roman"/>
          <w:b/>
          <w:bCs/>
          <w:iCs/>
          <w:sz w:val="24"/>
          <w:szCs w:val="24"/>
        </w:rPr>
      </w:pPr>
    </w:p>
    <w:p w:rsidR="00921C70" w:rsidRDefault="00CB573D" w:rsidP="00FD6495">
      <w:pPr>
        <w:tabs>
          <w:tab w:val="left" w:pos="567"/>
        </w:tabs>
        <w:spacing w:after="0" w:line="240" w:lineRule="auto"/>
        <w:ind w:firstLine="567"/>
        <w:contextualSpacing/>
        <w:jc w:val="both"/>
        <w:rPr>
          <w:rFonts w:ascii="Arial Narrow" w:hAnsi="Arial Narrow" w:cs="Times New Roman"/>
          <w:b/>
          <w:bCs/>
          <w:iCs/>
          <w:sz w:val="24"/>
          <w:szCs w:val="24"/>
          <w:lang w:val="kk-KZ"/>
        </w:rPr>
      </w:pPr>
      <w:r w:rsidRPr="00434E82">
        <w:rPr>
          <w:rFonts w:ascii="Arial Narrow" w:hAnsi="Arial Narrow" w:cs="Times New Roman"/>
          <w:b/>
          <w:bCs/>
          <w:iCs/>
          <w:sz w:val="24"/>
          <w:szCs w:val="24"/>
          <w:lang w:val="kk-KZ"/>
        </w:rPr>
        <w:tab/>
      </w:r>
      <w:r w:rsidR="00C273D0" w:rsidRPr="00434E82">
        <w:rPr>
          <w:rFonts w:ascii="Arial Narrow" w:hAnsi="Arial Narrow" w:cs="Times New Roman"/>
          <w:b/>
          <w:bCs/>
          <w:iCs/>
          <w:sz w:val="24"/>
          <w:szCs w:val="24"/>
          <w:lang w:val="kk-KZ"/>
        </w:rPr>
        <w:tab/>
      </w:r>
    </w:p>
    <w:p w:rsidR="00BA2DD3" w:rsidRDefault="00BA2DD3" w:rsidP="00FD6495">
      <w:pPr>
        <w:tabs>
          <w:tab w:val="left" w:pos="567"/>
        </w:tabs>
        <w:spacing w:after="0" w:line="240" w:lineRule="auto"/>
        <w:ind w:firstLine="567"/>
        <w:contextualSpacing/>
        <w:jc w:val="both"/>
        <w:rPr>
          <w:rFonts w:ascii="Arial Narrow" w:hAnsi="Arial Narrow" w:cs="Times New Roman"/>
          <w:b/>
          <w:bCs/>
          <w:i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i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iCs/>
          <w:sz w:val="24"/>
          <w:szCs w:val="24"/>
          <w:lang w:val="kk-KZ"/>
        </w:rPr>
      </w:pPr>
    </w:p>
    <w:p w:rsidR="00BA2DD3" w:rsidRDefault="00BA2DD3" w:rsidP="00FD6495">
      <w:pPr>
        <w:tabs>
          <w:tab w:val="left" w:pos="567"/>
        </w:tabs>
        <w:spacing w:after="0" w:line="240" w:lineRule="auto"/>
        <w:ind w:firstLine="567"/>
        <w:contextualSpacing/>
        <w:jc w:val="both"/>
        <w:rPr>
          <w:rFonts w:ascii="Arial Narrow" w:hAnsi="Arial Narrow" w:cs="Times New Roman"/>
          <w:b/>
          <w:bCs/>
          <w:iCs/>
          <w:sz w:val="24"/>
          <w:szCs w:val="24"/>
          <w:lang w:val="kk-KZ"/>
        </w:rPr>
      </w:pPr>
    </w:p>
    <w:p w:rsidR="00261C8B" w:rsidRPr="00434E82" w:rsidRDefault="00261C8B" w:rsidP="00FD6495">
      <w:pPr>
        <w:tabs>
          <w:tab w:val="left" w:pos="851"/>
        </w:tabs>
        <w:spacing w:after="0" w:line="240" w:lineRule="auto"/>
        <w:ind w:firstLine="567"/>
        <w:contextualSpacing/>
        <w:jc w:val="right"/>
        <w:rPr>
          <w:rFonts w:ascii="Arial Narrow" w:hAnsi="Arial Narrow" w:cs="Times New Roman"/>
          <w:b/>
          <w:sz w:val="24"/>
          <w:szCs w:val="24"/>
          <w:lang w:val="kk-KZ"/>
        </w:rPr>
      </w:pPr>
      <w:r w:rsidRPr="00434E82">
        <w:rPr>
          <w:rFonts w:ascii="Arial Narrow" w:hAnsi="Arial Narrow" w:cs="Times New Roman"/>
          <w:b/>
          <w:sz w:val="24"/>
          <w:szCs w:val="24"/>
          <w:lang w:val="kk-KZ"/>
        </w:rPr>
        <w:lastRenderedPageBreak/>
        <w:t>ПРИЛОЖЕНИЯ</w:t>
      </w:r>
    </w:p>
    <w:p w:rsidR="007612A8" w:rsidRPr="00434E82" w:rsidRDefault="007612A8" w:rsidP="00FD6495">
      <w:pPr>
        <w:tabs>
          <w:tab w:val="left" w:pos="1134"/>
        </w:tabs>
        <w:spacing w:after="0" w:line="240" w:lineRule="auto"/>
        <w:ind w:firstLine="567"/>
        <w:contextualSpacing/>
        <w:jc w:val="both"/>
        <w:rPr>
          <w:rFonts w:ascii="Arial Narrow" w:hAnsi="Arial Narrow" w:cs="Times New Roman"/>
          <w:b/>
          <w:sz w:val="24"/>
          <w:szCs w:val="24"/>
        </w:rPr>
      </w:pPr>
    </w:p>
    <w:p w:rsidR="005E7945" w:rsidRPr="00434E82" w:rsidRDefault="005E7945" w:rsidP="00FD6495">
      <w:pPr>
        <w:tabs>
          <w:tab w:val="left" w:pos="1134"/>
        </w:tabs>
        <w:spacing w:after="0" w:line="240" w:lineRule="auto"/>
        <w:ind w:firstLine="567"/>
        <w:contextualSpacing/>
        <w:jc w:val="right"/>
        <w:rPr>
          <w:rFonts w:ascii="Arial Narrow" w:hAnsi="Arial Narrow" w:cs="Times New Roman"/>
          <w:b/>
          <w:sz w:val="24"/>
          <w:szCs w:val="24"/>
        </w:rPr>
      </w:pPr>
      <w:r w:rsidRPr="00434E82">
        <w:rPr>
          <w:rFonts w:ascii="Arial Narrow" w:hAnsi="Arial Narrow" w:cs="Times New Roman"/>
          <w:b/>
          <w:sz w:val="24"/>
          <w:szCs w:val="24"/>
        </w:rPr>
        <w:t>Приложение 1</w:t>
      </w:r>
    </w:p>
    <w:p w:rsidR="005E7945" w:rsidRPr="00434E82" w:rsidRDefault="005E7945" w:rsidP="00FD6495">
      <w:pPr>
        <w:tabs>
          <w:tab w:val="left" w:pos="1134"/>
        </w:tabs>
        <w:spacing w:after="0" w:line="240" w:lineRule="auto"/>
        <w:ind w:firstLine="567"/>
        <w:contextualSpacing/>
        <w:jc w:val="both"/>
        <w:rPr>
          <w:rFonts w:ascii="Arial Narrow" w:hAnsi="Arial Narrow" w:cs="Times New Roman"/>
          <w:b/>
          <w:sz w:val="24"/>
          <w:szCs w:val="24"/>
        </w:rPr>
      </w:pPr>
    </w:p>
    <w:p w:rsidR="005E7945" w:rsidRPr="00434E82" w:rsidRDefault="005E7945" w:rsidP="00FD6495">
      <w:pPr>
        <w:tabs>
          <w:tab w:val="left" w:pos="1134"/>
        </w:tabs>
        <w:spacing w:after="0" w:line="240" w:lineRule="auto"/>
        <w:ind w:firstLine="567"/>
        <w:contextualSpacing/>
        <w:jc w:val="both"/>
        <w:rPr>
          <w:rFonts w:ascii="Arial Narrow" w:hAnsi="Arial Narrow" w:cs="Times New Roman"/>
          <w:b/>
          <w:sz w:val="24"/>
          <w:szCs w:val="24"/>
        </w:rPr>
      </w:pPr>
      <w:r w:rsidRPr="00434E82">
        <w:rPr>
          <w:rFonts w:ascii="Arial Narrow" w:hAnsi="Arial Narrow" w:cs="Times New Roman"/>
          <w:b/>
          <w:sz w:val="24"/>
          <w:szCs w:val="24"/>
        </w:rPr>
        <w:t>Результаты достижения целевых индикаторов стратегических направлений в соответствии со стратегическим планом</w:t>
      </w:r>
    </w:p>
    <w:p w:rsidR="005E7945" w:rsidRPr="00434E82" w:rsidRDefault="005E7945" w:rsidP="00FD6495">
      <w:pPr>
        <w:tabs>
          <w:tab w:val="left" w:pos="1134"/>
        </w:tabs>
        <w:spacing w:after="0" w:line="240" w:lineRule="auto"/>
        <w:ind w:firstLine="567"/>
        <w:contextualSpacing/>
        <w:jc w:val="both"/>
        <w:rPr>
          <w:rFonts w:ascii="Arial Narrow" w:hAnsi="Arial Narrow" w:cs="Times New Roman"/>
          <w:b/>
          <w:sz w:val="24"/>
          <w:szCs w:val="24"/>
        </w:rPr>
      </w:pPr>
    </w:p>
    <w:p w:rsidR="005E7945" w:rsidRDefault="005E7945" w:rsidP="00FD6495">
      <w:pPr>
        <w:tabs>
          <w:tab w:val="left" w:pos="1134"/>
        </w:tabs>
        <w:spacing w:after="0" w:line="240" w:lineRule="auto"/>
        <w:ind w:firstLine="567"/>
        <w:contextualSpacing/>
        <w:jc w:val="both"/>
        <w:rPr>
          <w:rFonts w:ascii="Arial Narrow" w:hAnsi="Arial Narrow" w:cs="Times New Roman"/>
          <w:b/>
          <w:sz w:val="24"/>
          <w:szCs w:val="24"/>
        </w:rPr>
      </w:pPr>
      <w:r w:rsidRPr="00434E82">
        <w:rPr>
          <w:rFonts w:ascii="Arial Narrow" w:hAnsi="Arial Narrow" w:cs="Times New Roman"/>
          <w:b/>
          <w:sz w:val="24"/>
          <w:szCs w:val="24"/>
        </w:rPr>
        <w:t>Стратег</w:t>
      </w:r>
      <w:r w:rsidR="00812724" w:rsidRPr="00434E82">
        <w:rPr>
          <w:rFonts w:ascii="Arial Narrow" w:hAnsi="Arial Narrow" w:cs="Times New Roman"/>
          <w:b/>
          <w:sz w:val="24"/>
          <w:szCs w:val="24"/>
        </w:rPr>
        <w:t>ическое направление 1 (финансы)</w:t>
      </w:r>
    </w:p>
    <w:p w:rsidR="00BA2DD3" w:rsidRPr="00434E82" w:rsidRDefault="00BA2DD3" w:rsidP="00FD6495">
      <w:pPr>
        <w:tabs>
          <w:tab w:val="left" w:pos="1134"/>
        </w:tabs>
        <w:spacing w:after="0" w:line="240" w:lineRule="auto"/>
        <w:ind w:firstLine="567"/>
        <w:contextualSpacing/>
        <w:jc w:val="both"/>
        <w:rPr>
          <w:rFonts w:ascii="Arial Narrow" w:hAnsi="Arial Narrow" w:cs="Times New Roman"/>
          <w:b/>
          <w:sz w:val="24"/>
          <w:szCs w:val="24"/>
        </w:rPr>
      </w:pPr>
    </w:p>
    <w:tbl>
      <w:tblPr>
        <w:tblW w:w="9654" w:type="dxa"/>
        <w:tblInd w:w="93" w:type="dxa"/>
        <w:tblLayout w:type="fixed"/>
        <w:tblLook w:val="04A0"/>
      </w:tblPr>
      <w:tblGrid>
        <w:gridCol w:w="381"/>
        <w:gridCol w:w="1619"/>
        <w:gridCol w:w="1134"/>
        <w:gridCol w:w="1276"/>
        <w:gridCol w:w="1417"/>
        <w:gridCol w:w="992"/>
        <w:gridCol w:w="993"/>
        <w:gridCol w:w="1842"/>
      </w:tblGrid>
      <w:tr w:rsidR="00D42985" w:rsidRPr="00434E82" w:rsidTr="00D42985">
        <w:trPr>
          <w:trHeight w:val="1080"/>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985" w:rsidRPr="00434E82" w:rsidRDefault="00D42985" w:rsidP="00FD6495">
            <w:pPr>
              <w:spacing w:after="0" w:line="240" w:lineRule="auto"/>
              <w:ind w:firstLine="567"/>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целевого индикатора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Источник информации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Ответственные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План на отчетный 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Факт отчетного года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Статус достижения (</w:t>
            </w:r>
            <w:proofErr w:type="gramStart"/>
            <w:r w:rsidRPr="00434E82">
              <w:rPr>
                <w:rFonts w:ascii="Arial Narrow" w:eastAsia="Times New Roman" w:hAnsi="Arial Narrow" w:cs="Times New Roman"/>
                <w:b/>
                <w:bCs/>
                <w:color w:val="000000"/>
                <w:sz w:val="24"/>
                <w:szCs w:val="24"/>
                <w:lang w:eastAsia="ru-RU"/>
              </w:rPr>
              <w:t>достиг</w:t>
            </w:r>
            <w:proofErr w:type="gramEnd"/>
            <w:r w:rsidRPr="00434E82">
              <w:rPr>
                <w:rFonts w:ascii="Arial Narrow" w:eastAsia="Times New Roman" w:hAnsi="Arial Narrow" w:cs="Times New Roman"/>
                <w:b/>
                <w:bCs/>
                <w:color w:val="000000"/>
                <w:sz w:val="24"/>
                <w:szCs w:val="24"/>
                <w:lang w:eastAsia="ru-RU"/>
              </w:rPr>
              <w:t>/ не достиг)</w:t>
            </w:r>
          </w:p>
        </w:tc>
      </w:tr>
      <w:tr w:rsidR="00D42985" w:rsidRPr="00434E82" w:rsidTr="00D42985">
        <w:trPr>
          <w:trHeight w:val="1080"/>
        </w:trPr>
        <w:tc>
          <w:tcPr>
            <w:tcW w:w="381"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1</w:t>
            </w:r>
            <w:r w:rsidR="00D42985" w:rsidRPr="00434E82">
              <w:rPr>
                <w:rFonts w:ascii="Arial Narrow" w:eastAsia="Times New Roman" w:hAnsi="Arial Narrow" w:cs="Times New Roman"/>
                <w:color w:val="000000"/>
                <w:sz w:val="24"/>
                <w:szCs w:val="24"/>
                <w:lang w:eastAsia="ru-RU"/>
              </w:rPr>
              <w:t>1</w:t>
            </w:r>
          </w:p>
        </w:tc>
        <w:tc>
          <w:tcPr>
            <w:tcW w:w="161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Доход в рамках ГОБМП</w:t>
            </w:r>
          </w:p>
        </w:tc>
        <w:tc>
          <w:tcPr>
            <w:tcW w:w="113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тысяч тенге</w:t>
            </w:r>
          </w:p>
        </w:tc>
        <w:tc>
          <w:tcPr>
            <w:tcW w:w="127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Финансовая отчетность</w:t>
            </w:r>
          </w:p>
        </w:tc>
        <w:tc>
          <w:tcPr>
            <w:tcW w:w="141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врач, главный бухгалтер, экономист</w:t>
            </w:r>
          </w:p>
        </w:tc>
        <w:tc>
          <w:tcPr>
            <w:tcW w:w="99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598162</w:t>
            </w:r>
          </w:p>
        </w:tc>
        <w:tc>
          <w:tcPr>
            <w:tcW w:w="9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598162</w:t>
            </w:r>
          </w:p>
        </w:tc>
        <w:tc>
          <w:tcPr>
            <w:tcW w:w="184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350"/>
        </w:trPr>
        <w:tc>
          <w:tcPr>
            <w:tcW w:w="381"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2</w:t>
            </w:r>
            <w:r w:rsidR="00D42985" w:rsidRPr="00434E82">
              <w:rPr>
                <w:rFonts w:ascii="Arial Narrow" w:eastAsia="Times New Roman" w:hAnsi="Arial Narrow" w:cs="Times New Roman"/>
                <w:color w:val="000000"/>
                <w:sz w:val="24"/>
                <w:szCs w:val="24"/>
                <w:lang w:eastAsia="ru-RU"/>
              </w:rPr>
              <w:t>2</w:t>
            </w:r>
          </w:p>
        </w:tc>
        <w:tc>
          <w:tcPr>
            <w:tcW w:w="161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Доход от оказания медицинских услуг на платной основе</w:t>
            </w:r>
          </w:p>
        </w:tc>
        <w:tc>
          <w:tcPr>
            <w:tcW w:w="113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тысяч тенге</w:t>
            </w:r>
          </w:p>
        </w:tc>
        <w:tc>
          <w:tcPr>
            <w:tcW w:w="127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Финансовая отчетность</w:t>
            </w:r>
          </w:p>
        </w:tc>
        <w:tc>
          <w:tcPr>
            <w:tcW w:w="141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бухгалтер, экономист</w:t>
            </w:r>
          </w:p>
        </w:tc>
        <w:tc>
          <w:tcPr>
            <w:tcW w:w="99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11100</w:t>
            </w:r>
          </w:p>
        </w:tc>
        <w:tc>
          <w:tcPr>
            <w:tcW w:w="9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11122,5</w:t>
            </w:r>
          </w:p>
        </w:tc>
        <w:tc>
          <w:tcPr>
            <w:tcW w:w="184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350"/>
        </w:trPr>
        <w:tc>
          <w:tcPr>
            <w:tcW w:w="381" w:type="dxa"/>
            <w:tcBorders>
              <w:top w:val="nil"/>
              <w:left w:val="single" w:sz="4" w:space="0" w:color="auto"/>
              <w:bottom w:val="single" w:sz="4" w:space="0" w:color="auto"/>
              <w:right w:val="single" w:sz="4" w:space="0" w:color="auto"/>
            </w:tcBorders>
            <w:shd w:val="clear" w:color="auto" w:fill="auto"/>
            <w:vAlign w:val="center"/>
            <w:hideMark/>
          </w:tcPr>
          <w:p w:rsidR="00BA2DD3"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p>
          <w:p w:rsidR="00D42985" w:rsidRPr="00434E82"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3</w:t>
            </w:r>
            <w:r w:rsidR="00D42985" w:rsidRPr="00434E82">
              <w:rPr>
                <w:rFonts w:ascii="Arial Narrow" w:eastAsia="Times New Roman" w:hAnsi="Arial Narrow" w:cs="Times New Roman"/>
                <w:color w:val="000000"/>
                <w:sz w:val="24"/>
                <w:szCs w:val="24"/>
                <w:lang w:eastAsia="ru-RU"/>
              </w:rPr>
              <w:t>3</w:t>
            </w:r>
          </w:p>
        </w:tc>
        <w:tc>
          <w:tcPr>
            <w:tcW w:w="161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Доход от оказания медицинских услуг в рамках субподряда</w:t>
            </w:r>
          </w:p>
        </w:tc>
        <w:tc>
          <w:tcPr>
            <w:tcW w:w="113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тысяч тенге</w:t>
            </w:r>
          </w:p>
        </w:tc>
        <w:tc>
          <w:tcPr>
            <w:tcW w:w="127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Финансовая отчетность</w:t>
            </w:r>
          </w:p>
        </w:tc>
        <w:tc>
          <w:tcPr>
            <w:tcW w:w="141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бухгалтер, экономист</w:t>
            </w:r>
          </w:p>
        </w:tc>
        <w:tc>
          <w:tcPr>
            <w:tcW w:w="99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5000</w:t>
            </w:r>
          </w:p>
        </w:tc>
        <w:tc>
          <w:tcPr>
            <w:tcW w:w="9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5169,7</w:t>
            </w:r>
          </w:p>
        </w:tc>
        <w:tc>
          <w:tcPr>
            <w:tcW w:w="184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080"/>
        </w:trPr>
        <w:tc>
          <w:tcPr>
            <w:tcW w:w="381"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4</w:t>
            </w:r>
            <w:r w:rsidR="00D42985" w:rsidRPr="00434E82">
              <w:rPr>
                <w:rFonts w:ascii="Arial Narrow" w:eastAsia="Times New Roman" w:hAnsi="Arial Narrow" w:cs="Times New Roman"/>
                <w:color w:val="000000"/>
                <w:sz w:val="24"/>
                <w:szCs w:val="24"/>
                <w:lang w:eastAsia="ru-RU"/>
              </w:rPr>
              <w:t>4</w:t>
            </w:r>
          </w:p>
        </w:tc>
        <w:tc>
          <w:tcPr>
            <w:tcW w:w="161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Рентабельность активов</w:t>
            </w:r>
          </w:p>
        </w:tc>
        <w:tc>
          <w:tcPr>
            <w:tcW w:w="113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Финансовая отчетность</w:t>
            </w:r>
          </w:p>
        </w:tc>
        <w:tc>
          <w:tcPr>
            <w:tcW w:w="141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врач, главный бухгалтер, экономист</w:t>
            </w:r>
          </w:p>
        </w:tc>
        <w:tc>
          <w:tcPr>
            <w:tcW w:w="99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28348E">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r w:rsidR="0028348E">
              <w:rPr>
                <w:rFonts w:ascii="Arial Narrow" w:eastAsia="Times New Roman" w:hAnsi="Arial Narrow" w:cs="Times New Roman"/>
                <w:color w:val="000000"/>
                <w:sz w:val="24"/>
                <w:szCs w:val="24"/>
                <w:lang w:eastAsia="ru-RU"/>
              </w:rPr>
              <w:t>1</w:t>
            </w:r>
          </w:p>
        </w:tc>
        <w:tc>
          <w:tcPr>
            <w:tcW w:w="9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810"/>
        </w:trPr>
        <w:tc>
          <w:tcPr>
            <w:tcW w:w="381"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5</w:t>
            </w:r>
            <w:r w:rsidR="00D42985" w:rsidRPr="00434E82">
              <w:rPr>
                <w:rFonts w:ascii="Arial Narrow" w:eastAsia="Times New Roman" w:hAnsi="Arial Narrow" w:cs="Times New Roman"/>
                <w:color w:val="000000"/>
                <w:sz w:val="24"/>
                <w:szCs w:val="24"/>
                <w:lang w:eastAsia="ru-RU"/>
              </w:rPr>
              <w:t>5</w:t>
            </w:r>
          </w:p>
        </w:tc>
        <w:tc>
          <w:tcPr>
            <w:tcW w:w="161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Просроченная 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Финансовая отчетность</w:t>
            </w:r>
          </w:p>
        </w:tc>
        <w:tc>
          <w:tcPr>
            <w:tcW w:w="141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бухгалтер</w:t>
            </w:r>
          </w:p>
        </w:tc>
        <w:tc>
          <w:tcPr>
            <w:tcW w:w="99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9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84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890"/>
        </w:trPr>
        <w:tc>
          <w:tcPr>
            <w:tcW w:w="381"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BA2DD3" w:rsidP="00FD6495">
            <w:pPr>
              <w:spacing w:after="0" w:line="240" w:lineRule="auto"/>
              <w:ind w:firstLine="567"/>
              <w:contextualSpacing/>
              <w:jc w:val="right"/>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6</w:t>
            </w:r>
            <w:r w:rsidR="00D42985" w:rsidRPr="00434E82">
              <w:rPr>
                <w:rFonts w:ascii="Arial Narrow" w:eastAsia="Times New Roman" w:hAnsi="Arial Narrow" w:cs="Times New Roman"/>
                <w:color w:val="000000"/>
                <w:sz w:val="24"/>
                <w:szCs w:val="24"/>
                <w:lang w:eastAsia="ru-RU"/>
              </w:rPr>
              <w:t>6</w:t>
            </w:r>
          </w:p>
        </w:tc>
        <w:tc>
          <w:tcPr>
            <w:tcW w:w="161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Снижение мер экономического воздействия по пролеченным случаям</w:t>
            </w:r>
          </w:p>
        </w:tc>
        <w:tc>
          <w:tcPr>
            <w:tcW w:w="113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ИС ЭРСБ</w:t>
            </w:r>
          </w:p>
        </w:tc>
        <w:tc>
          <w:tcPr>
            <w:tcW w:w="141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 по лечебной работе, врач эксперт, заведующие клиническими отделениями</w:t>
            </w:r>
          </w:p>
        </w:tc>
        <w:tc>
          <w:tcPr>
            <w:tcW w:w="99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0,8</w:t>
            </w:r>
          </w:p>
        </w:tc>
        <w:tc>
          <w:tcPr>
            <w:tcW w:w="9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0,75</w:t>
            </w:r>
          </w:p>
        </w:tc>
        <w:tc>
          <w:tcPr>
            <w:tcW w:w="184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bl>
    <w:p w:rsidR="00D42985" w:rsidRPr="00434E82" w:rsidRDefault="00D42985" w:rsidP="00FD6495">
      <w:pPr>
        <w:tabs>
          <w:tab w:val="left" w:pos="1134"/>
        </w:tabs>
        <w:spacing w:after="0" w:line="240" w:lineRule="auto"/>
        <w:ind w:firstLine="567"/>
        <w:contextualSpacing/>
        <w:jc w:val="both"/>
        <w:rPr>
          <w:rFonts w:ascii="Arial Narrow" w:hAnsi="Arial Narrow" w:cs="Times New Roman"/>
          <w:b/>
          <w:sz w:val="24"/>
          <w:szCs w:val="24"/>
        </w:rPr>
      </w:pPr>
    </w:p>
    <w:p w:rsidR="00D42985" w:rsidRDefault="00D42985" w:rsidP="00FD6495">
      <w:pPr>
        <w:tabs>
          <w:tab w:val="left" w:pos="1134"/>
        </w:tabs>
        <w:spacing w:after="0" w:line="240" w:lineRule="auto"/>
        <w:ind w:firstLine="567"/>
        <w:contextualSpacing/>
        <w:jc w:val="both"/>
        <w:rPr>
          <w:rFonts w:ascii="Arial Narrow" w:hAnsi="Arial Narrow" w:cs="Times New Roman"/>
          <w:b/>
          <w:sz w:val="24"/>
          <w:szCs w:val="24"/>
        </w:rPr>
      </w:pPr>
    </w:p>
    <w:p w:rsidR="00BA2DD3" w:rsidRDefault="00BA2DD3" w:rsidP="00FD6495">
      <w:pPr>
        <w:tabs>
          <w:tab w:val="left" w:pos="1134"/>
        </w:tabs>
        <w:spacing w:after="0" w:line="240" w:lineRule="auto"/>
        <w:ind w:firstLine="567"/>
        <w:contextualSpacing/>
        <w:jc w:val="both"/>
        <w:rPr>
          <w:rFonts w:ascii="Arial Narrow" w:hAnsi="Arial Narrow" w:cs="Times New Roman"/>
          <w:b/>
          <w:sz w:val="24"/>
          <w:szCs w:val="24"/>
        </w:rPr>
      </w:pPr>
    </w:p>
    <w:p w:rsidR="00BA2DD3" w:rsidRDefault="00BA2DD3" w:rsidP="00FD6495">
      <w:pPr>
        <w:tabs>
          <w:tab w:val="left" w:pos="1134"/>
        </w:tabs>
        <w:spacing w:after="0" w:line="240" w:lineRule="auto"/>
        <w:ind w:firstLine="567"/>
        <w:contextualSpacing/>
        <w:jc w:val="both"/>
        <w:rPr>
          <w:rFonts w:ascii="Arial Narrow" w:hAnsi="Arial Narrow" w:cs="Times New Roman"/>
          <w:b/>
          <w:sz w:val="24"/>
          <w:szCs w:val="24"/>
        </w:rPr>
      </w:pPr>
    </w:p>
    <w:p w:rsidR="00BA2DD3" w:rsidRPr="00434E82" w:rsidRDefault="00BA2DD3" w:rsidP="00FD6495">
      <w:pPr>
        <w:tabs>
          <w:tab w:val="left" w:pos="1134"/>
        </w:tabs>
        <w:spacing w:after="0" w:line="240" w:lineRule="auto"/>
        <w:ind w:firstLine="567"/>
        <w:contextualSpacing/>
        <w:jc w:val="both"/>
        <w:rPr>
          <w:rFonts w:ascii="Arial Narrow" w:hAnsi="Arial Narrow" w:cs="Times New Roman"/>
          <w:b/>
          <w:sz w:val="24"/>
          <w:szCs w:val="24"/>
        </w:rPr>
      </w:pPr>
    </w:p>
    <w:p w:rsidR="005E7945" w:rsidRDefault="005E7945" w:rsidP="00FD6495">
      <w:pPr>
        <w:tabs>
          <w:tab w:val="left" w:pos="1134"/>
        </w:tabs>
        <w:spacing w:after="0" w:line="240" w:lineRule="auto"/>
        <w:ind w:firstLine="567"/>
        <w:contextualSpacing/>
        <w:jc w:val="both"/>
        <w:rPr>
          <w:rFonts w:ascii="Arial Narrow" w:hAnsi="Arial Narrow" w:cs="Times New Roman"/>
          <w:b/>
          <w:sz w:val="24"/>
          <w:szCs w:val="24"/>
        </w:rPr>
      </w:pPr>
      <w:r w:rsidRPr="00434E82">
        <w:rPr>
          <w:rFonts w:ascii="Arial Narrow" w:hAnsi="Arial Narrow" w:cs="Times New Roman"/>
          <w:b/>
          <w:sz w:val="24"/>
          <w:szCs w:val="24"/>
        </w:rPr>
        <w:t>Стратегическое направление 2 (пациенты)</w:t>
      </w:r>
    </w:p>
    <w:p w:rsidR="007B1501" w:rsidRPr="00434E82" w:rsidRDefault="007B1501" w:rsidP="00FD6495">
      <w:pPr>
        <w:spacing w:after="0" w:line="240" w:lineRule="auto"/>
        <w:ind w:firstLine="567"/>
        <w:contextualSpacing/>
        <w:jc w:val="center"/>
        <w:rPr>
          <w:rFonts w:ascii="Arial Narrow" w:hAnsi="Arial Narrow"/>
          <w:b/>
          <w:sz w:val="24"/>
          <w:szCs w:val="24"/>
        </w:rPr>
      </w:pPr>
    </w:p>
    <w:tbl>
      <w:tblPr>
        <w:tblW w:w="8152" w:type="dxa"/>
        <w:tblInd w:w="93" w:type="dxa"/>
        <w:tblLook w:val="04A0"/>
      </w:tblPr>
      <w:tblGrid>
        <w:gridCol w:w="398"/>
        <w:gridCol w:w="2133"/>
        <w:gridCol w:w="1094"/>
        <w:gridCol w:w="1421"/>
        <w:gridCol w:w="1490"/>
        <w:gridCol w:w="1005"/>
        <w:gridCol w:w="1028"/>
        <w:gridCol w:w="1191"/>
      </w:tblGrid>
      <w:tr w:rsidR="00D42985" w:rsidRPr="00434E82" w:rsidTr="00D42985">
        <w:trPr>
          <w:trHeight w:val="1080"/>
        </w:trPr>
        <w:tc>
          <w:tcPr>
            <w:tcW w:w="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w:t>
            </w:r>
          </w:p>
        </w:tc>
        <w:tc>
          <w:tcPr>
            <w:tcW w:w="1830"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целевого индикатора</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Единица измерения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Источник информации</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Ответственные</w:t>
            </w:r>
          </w:p>
        </w:tc>
        <w:tc>
          <w:tcPr>
            <w:tcW w:w="744"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План на отчетный год</w:t>
            </w: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Факт отчетного года</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Статус достижения</w:t>
            </w:r>
            <w:r w:rsidR="00BA2DD3">
              <w:rPr>
                <w:rFonts w:ascii="Arial Narrow" w:eastAsia="Times New Roman" w:hAnsi="Arial Narrow" w:cs="Times New Roman"/>
                <w:b/>
                <w:bCs/>
                <w:color w:val="000000"/>
                <w:sz w:val="24"/>
                <w:szCs w:val="24"/>
                <w:lang w:eastAsia="ru-RU"/>
              </w:rPr>
              <w:t xml:space="preserve"> </w:t>
            </w:r>
            <w:r w:rsidRPr="00434E82">
              <w:rPr>
                <w:rFonts w:ascii="Arial Narrow" w:eastAsia="Times New Roman" w:hAnsi="Arial Narrow" w:cs="Times New Roman"/>
                <w:b/>
                <w:bCs/>
                <w:color w:val="000000"/>
                <w:sz w:val="24"/>
                <w:szCs w:val="24"/>
                <w:lang w:eastAsia="ru-RU"/>
              </w:rPr>
              <w:t>(</w:t>
            </w:r>
            <w:proofErr w:type="gramStart"/>
            <w:r w:rsidRPr="00434E82">
              <w:rPr>
                <w:rFonts w:ascii="Arial Narrow" w:eastAsia="Times New Roman" w:hAnsi="Arial Narrow" w:cs="Times New Roman"/>
                <w:b/>
                <w:bCs/>
                <w:color w:val="000000"/>
                <w:sz w:val="24"/>
                <w:szCs w:val="24"/>
                <w:lang w:eastAsia="ru-RU"/>
              </w:rPr>
              <w:t>достиг</w:t>
            </w:r>
            <w:proofErr w:type="gramEnd"/>
            <w:r w:rsidRPr="00434E82">
              <w:rPr>
                <w:rFonts w:ascii="Arial Narrow" w:eastAsia="Times New Roman" w:hAnsi="Arial Narrow" w:cs="Times New Roman"/>
                <w:b/>
                <w:bCs/>
                <w:color w:val="000000"/>
                <w:sz w:val="24"/>
                <w:szCs w:val="24"/>
                <w:lang w:eastAsia="ru-RU"/>
              </w:rPr>
              <w:t>/ не достиг)</w:t>
            </w:r>
          </w:p>
        </w:tc>
      </w:tr>
      <w:tr w:rsidR="00D42985" w:rsidRPr="00434E82" w:rsidTr="00D42985">
        <w:trPr>
          <w:trHeight w:val="189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Количество пролеченных больных в рамках стационарной помощи</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человек</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Заместитель главного врача, </w:t>
            </w:r>
            <w:proofErr w:type="gramStart"/>
            <w:r w:rsidRPr="00434E82">
              <w:rPr>
                <w:rFonts w:ascii="Arial Narrow" w:eastAsia="Times New Roman" w:hAnsi="Arial Narrow" w:cs="Times New Roman"/>
                <w:color w:val="000000"/>
                <w:sz w:val="24"/>
                <w:szCs w:val="24"/>
                <w:lang w:eastAsia="ru-RU"/>
              </w:rPr>
              <w:t>заведующие</w:t>
            </w:r>
            <w:proofErr w:type="gramEnd"/>
            <w:r w:rsidRPr="00434E82">
              <w:rPr>
                <w:rFonts w:ascii="Arial Narrow" w:eastAsia="Times New Roman" w:hAnsi="Arial Narrow" w:cs="Times New Roman"/>
                <w:color w:val="000000"/>
                <w:sz w:val="24"/>
                <w:szCs w:val="24"/>
                <w:lang w:eastAsia="ru-RU"/>
              </w:rPr>
              <w:t xml:space="preserve"> клинических отделений, сотрудники службы ПМСП</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6700</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6737</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89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Количество пролеченных больных в рамках стационар</w:t>
            </w:r>
            <w:r w:rsidR="00BA2DD3">
              <w:rPr>
                <w:rFonts w:ascii="Arial Narrow" w:eastAsia="Times New Roman" w:hAnsi="Arial Narrow" w:cs="Times New Roman"/>
                <w:color w:val="000000"/>
                <w:sz w:val="24"/>
                <w:szCs w:val="24"/>
                <w:lang w:eastAsia="ru-RU"/>
              </w:rPr>
              <w:t>о</w:t>
            </w:r>
            <w:r w:rsidRPr="00434E82">
              <w:rPr>
                <w:rFonts w:ascii="Arial Narrow" w:eastAsia="Times New Roman" w:hAnsi="Arial Narrow" w:cs="Times New Roman"/>
                <w:color w:val="000000"/>
                <w:sz w:val="24"/>
                <w:szCs w:val="24"/>
                <w:lang w:eastAsia="ru-RU"/>
              </w:rPr>
              <w:t>замещающей помощи</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человек</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Заместитель главного врача, </w:t>
            </w:r>
            <w:proofErr w:type="gramStart"/>
            <w:r w:rsidRPr="00434E82">
              <w:rPr>
                <w:rFonts w:ascii="Arial Narrow" w:eastAsia="Times New Roman" w:hAnsi="Arial Narrow" w:cs="Times New Roman"/>
                <w:color w:val="000000"/>
                <w:sz w:val="24"/>
                <w:szCs w:val="24"/>
                <w:lang w:eastAsia="ru-RU"/>
              </w:rPr>
              <w:t>заведующие</w:t>
            </w:r>
            <w:proofErr w:type="gramEnd"/>
            <w:r w:rsidRPr="00434E82">
              <w:rPr>
                <w:rFonts w:ascii="Arial Narrow" w:eastAsia="Times New Roman" w:hAnsi="Arial Narrow" w:cs="Times New Roman"/>
                <w:color w:val="000000"/>
                <w:sz w:val="24"/>
                <w:szCs w:val="24"/>
                <w:lang w:eastAsia="ru-RU"/>
              </w:rPr>
              <w:t xml:space="preserve"> клинических отделений, сотрудники службы ПМСП</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100</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109</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89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Количество пролеченных больных инфекционного профиля</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человек</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Заместитель главного врача, </w:t>
            </w:r>
            <w:proofErr w:type="gramStart"/>
            <w:r w:rsidRPr="00434E82">
              <w:rPr>
                <w:rFonts w:ascii="Arial Narrow" w:eastAsia="Times New Roman" w:hAnsi="Arial Narrow" w:cs="Times New Roman"/>
                <w:color w:val="000000"/>
                <w:sz w:val="24"/>
                <w:szCs w:val="24"/>
                <w:lang w:eastAsia="ru-RU"/>
              </w:rPr>
              <w:t>заведующий</w:t>
            </w:r>
            <w:proofErr w:type="gramEnd"/>
            <w:r w:rsidRPr="00434E82">
              <w:rPr>
                <w:rFonts w:ascii="Arial Narrow" w:eastAsia="Times New Roman" w:hAnsi="Arial Narrow" w:cs="Times New Roman"/>
                <w:color w:val="000000"/>
                <w:sz w:val="24"/>
                <w:szCs w:val="24"/>
                <w:lang w:eastAsia="ru-RU"/>
              </w:rPr>
              <w:t xml:space="preserve"> инфекционного отделения, сотрудники службы ПМСП</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1640</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1640</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89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Уровень удовлетворенности пациентов качеством предоставления медицинских услуг</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Анкетирование</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95</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95</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35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Отсутствие обоснованных жалоб</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количество</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Журнал регистрации жалоб</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Заместитель главного врача, </w:t>
            </w:r>
            <w:proofErr w:type="gramStart"/>
            <w:r w:rsidRPr="00434E82">
              <w:rPr>
                <w:rFonts w:ascii="Arial Narrow" w:eastAsia="Times New Roman" w:hAnsi="Arial Narrow" w:cs="Times New Roman"/>
                <w:color w:val="000000"/>
                <w:sz w:val="24"/>
                <w:szCs w:val="24"/>
                <w:lang w:eastAsia="ru-RU"/>
              </w:rPr>
              <w:t>заведующие</w:t>
            </w:r>
            <w:proofErr w:type="gramEnd"/>
            <w:r w:rsidRPr="00434E82">
              <w:rPr>
                <w:rFonts w:ascii="Arial Narrow" w:eastAsia="Times New Roman" w:hAnsi="Arial Narrow" w:cs="Times New Roman"/>
                <w:color w:val="000000"/>
                <w:sz w:val="24"/>
                <w:szCs w:val="24"/>
                <w:lang w:eastAsia="ru-RU"/>
              </w:rPr>
              <w:t xml:space="preserve"> клинических отделений</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35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6</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Аккредитация в соответствии с национальными стандартами аккредитации</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да/нет</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свидетельство о прохождении аккредитации</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9A6E83" w:rsidP="00BA2DD3">
            <w:pPr>
              <w:spacing w:after="0" w:line="240" w:lineRule="auto"/>
              <w:contextualSpacing/>
              <w:jc w:val="center"/>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нет</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нет</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81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w:t>
            </w:r>
          </w:p>
        </w:tc>
        <w:tc>
          <w:tcPr>
            <w:tcW w:w="183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Показатель ВБИ</w:t>
            </w:r>
          </w:p>
        </w:tc>
        <w:tc>
          <w:tcPr>
            <w:tcW w:w="82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 эпидемиолог</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bl>
    <w:p w:rsidR="00CB573D" w:rsidRPr="00434E82" w:rsidRDefault="00CB573D" w:rsidP="00BA2DD3">
      <w:pPr>
        <w:tabs>
          <w:tab w:val="left" w:pos="1134"/>
        </w:tabs>
        <w:spacing w:after="0" w:line="240" w:lineRule="auto"/>
        <w:contextualSpacing/>
        <w:jc w:val="both"/>
        <w:rPr>
          <w:rFonts w:ascii="Arial Narrow" w:hAnsi="Arial Narrow" w:cs="Times New Roman"/>
          <w:b/>
          <w:sz w:val="24"/>
          <w:szCs w:val="24"/>
          <w:lang w:val="kk-KZ"/>
        </w:rPr>
      </w:pPr>
    </w:p>
    <w:p w:rsidR="005E7945" w:rsidRPr="00434E82" w:rsidRDefault="005E7945" w:rsidP="00BA2DD3">
      <w:pPr>
        <w:tabs>
          <w:tab w:val="left" w:pos="1134"/>
        </w:tabs>
        <w:spacing w:after="0" w:line="240" w:lineRule="auto"/>
        <w:contextualSpacing/>
        <w:jc w:val="both"/>
        <w:rPr>
          <w:rFonts w:ascii="Arial Narrow" w:hAnsi="Arial Narrow" w:cs="Times New Roman"/>
          <w:b/>
          <w:sz w:val="24"/>
          <w:szCs w:val="24"/>
        </w:rPr>
      </w:pPr>
      <w:r w:rsidRPr="00434E82">
        <w:rPr>
          <w:rFonts w:ascii="Arial Narrow" w:hAnsi="Arial Narrow" w:cs="Times New Roman"/>
          <w:b/>
          <w:sz w:val="24"/>
          <w:szCs w:val="24"/>
        </w:rPr>
        <w:t>Стратегическое направление 3 (мотивация и развитие персонала)</w:t>
      </w:r>
    </w:p>
    <w:p w:rsidR="00D42985" w:rsidRPr="00434E82" w:rsidRDefault="00D42985" w:rsidP="00BA2DD3">
      <w:pPr>
        <w:tabs>
          <w:tab w:val="left" w:pos="1134"/>
        </w:tabs>
        <w:spacing w:after="0" w:line="240" w:lineRule="auto"/>
        <w:contextualSpacing/>
        <w:jc w:val="both"/>
        <w:rPr>
          <w:rFonts w:ascii="Arial Narrow" w:hAnsi="Arial Narrow" w:cs="Times New Roman"/>
          <w:b/>
          <w:sz w:val="24"/>
          <w:szCs w:val="24"/>
        </w:rPr>
      </w:pPr>
    </w:p>
    <w:tbl>
      <w:tblPr>
        <w:tblW w:w="8097" w:type="dxa"/>
        <w:tblInd w:w="93" w:type="dxa"/>
        <w:tblLook w:val="04A0"/>
      </w:tblPr>
      <w:tblGrid>
        <w:gridCol w:w="403"/>
        <w:gridCol w:w="1836"/>
        <w:gridCol w:w="1255"/>
        <w:gridCol w:w="1452"/>
        <w:gridCol w:w="1523"/>
        <w:gridCol w:w="1026"/>
        <w:gridCol w:w="1049"/>
        <w:gridCol w:w="1216"/>
      </w:tblGrid>
      <w:tr w:rsidR="00D42985" w:rsidRPr="00434E82" w:rsidTr="00D42985">
        <w:trPr>
          <w:trHeight w:val="1080"/>
        </w:trPr>
        <w:tc>
          <w:tcPr>
            <w:tcW w:w="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w:t>
            </w:r>
          </w:p>
        </w:tc>
        <w:tc>
          <w:tcPr>
            <w:tcW w:w="1653"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целевого индикатора</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Единица измерения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Источник информации</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Ответственные</w:t>
            </w:r>
          </w:p>
        </w:tc>
        <w:tc>
          <w:tcPr>
            <w:tcW w:w="744"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План на отчетный год</w:t>
            </w: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Факт отчетного года</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Статус достижения</w:t>
            </w:r>
            <w:r w:rsidR="00BA2DD3">
              <w:rPr>
                <w:rFonts w:ascii="Arial Narrow" w:eastAsia="Times New Roman" w:hAnsi="Arial Narrow" w:cs="Times New Roman"/>
                <w:b/>
                <w:bCs/>
                <w:color w:val="000000"/>
                <w:sz w:val="24"/>
                <w:szCs w:val="24"/>
                <w:lang w:eastAsia="ru-RU"/>
              </w:rPr>
              <w:t xml:space="preserve"> </w:t>
            </w:r>
            <w:r w:rsidRPr="00434E82">
              <w:rPr>
                <w:rFonts w:ascii="Arial Narrow" w:eastAsia="Times New Roman" w:hAnsi="Arial Narrow" w:cs="Times New Roman"/>
                <w:b/>
                <w:bCs/>
                <w:color w:val="000000"/>
                <w:sz w:val="24"/>
                <w:szCs w:val="24"/>
                <w:lang w:eastAsia="ru-RU"/>
              </w:rPr>
              <w:t>(</w:t>
            </w:r>
            <w:proofErr w:type="gramStart"/>
            <w:r w:rsidRPr="00434E82">
              <w:rPr>
                <w:rFonts w:ascii="Arial Narrow" w:eastAsia="Times New Roman" w:hAnsi="Arial Narrow" w:cs="Times New Roman"/>
                <w:b/>
                <w:bCs/>
                <w:color w:val="000000"/>
                <w:sz w:val="24"/>
                <w:szCs w:val="24"/>
                <w:lang w:eastAsia="ru-RU"/>
              </w:rPr>
              <w:t>достиг</w:t>
            </w:r>
            <w:proofErr w:type="gramEnd"/>
            <w:r w:rsidRPr="00434E82">
              <w:rPr>
                <w:rFonts w:ascii="Arial Narrow" w:eastAsia="Times New Roman" w:hAnsi="Arial Narrow" w:cs="Times New Roman"/>
                <w:b/>
                <w:bCs/>
                <w:color w:val="000000"/>
                <w:sz w:val="24"/>
                <w:szCs w:val="24"/>
                <w:lang w:eastAsia="ru-RU"/>
              </w:rPr>
              <w:t>/ не достиг)</w:t>
            </w:r>
          </w:p>
        </w:tc>
      </w:tr>
      <w:tr w:rsidR="00D42985" w:rsidRPr="00434E82" w:rsidTr="00D42985">
        <w:trPr>
          <w:trHeight w:val="192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w:t>
            </w:r>
          </w:p>
        </w:tc>
        <w:tc>
          <w:tcPr>
            <w:tcW w:w="165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9A6E8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Соотношение средней заработной платы </w:t>
            </w:r>
            <w:r w:rsidR="009A6E83">
              <w:rPr>
                <w:rFonts w:ascii="Arial Narrow" w:eastAsia="Times New Roman" w:hAnsi="Arial Narrow" w:cs="Times New Roman"/>
                <w:color w:val="000000"/>
                <w:sz w:val="24"/>
                <w:szCs w:val="24"/>
                <w:lang w:eastAsia="ru-RU"/>
              </w:rPr>
              <w:t>на 1 ставку врача</w:t>
            </w:r>
            <w:r w:rsidRPr="00434E82">
              <w:rPr>
                <w:rFonts w:ascii="Arial Narrow" w:eastAsia="Times New Roman" w:hAnsi="Arial Narrow" w:cs="Times New Roman"/>
                <w:color w:val="000000"/>
                <w:sz w:val="24"/>
                <w:szCs w:val="24"/>
                <w:lang w:eastAsia="ru-RU"/>
              </w:rPr>
              <w:t xml:space="preserve"> к средней заработной плате в экономике</w:t>
            </w:r>
          </w:p>
        </w:tc>
        <w:tc>
          <w:tcPr>
            <w:tcW w:w="94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соотношение</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Финансовая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врач, главный бухгалтер, экономист</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1,5</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1,04</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не достиг</w:t>
            </w:r>
          </w:p>
        </w:tc>
      </w:tr>
      <w:tr w:rsidR="00D42985" w:rsidRPr="00434E82" w:rsidTr="00D42985">
        <w:trPr>
          <w:trHeight w:val="135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w:t>
            </w:r>
          </w:p>
        </w:tc>
        <w:tc>
          <w:tcPr>
            <w:tcW w:w="165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Текучесть производственного персонала</w:t>
            </w:r>
          </w:p>
        </w:tc>
        <w:tc>
          <w:tcPr>
            <w:tcW w:w="94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Начальник отдела кадров, заместитель главного врача по лечебной работе</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5</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11,9</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не достиг</w:t>
            </w:r>
          </w:p>
        </w:tc>
      </w:tr>
      <w:tr w:rsidR="00D42985" w:rsidRPr="00434E82" w:rsidTr="00D42985">
        <w:trPr>
          <w:trHeight w:val="135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3</w:t>
            </w:r>
          </w:p>
        </w:tc>
        <w:tc>
          <w:tcPr>
            <w:tcW w:w="165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Уровень удовлетворенности медицинского персонала</w:t>
            </w:r>
          </w:p>
        </w:tc>
        <w:tc>
          <w:tcPr>
            <w:tcW w:w="94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Анкетирование</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 главная медицинская сестра</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86</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95</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92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4</w:t>
            </w:r>
          </w:p>
        </w:tc>
        <w:tc>
          <w:tcPr>
            <w:tcW w:w="165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сотрудников, прошедши</w:t>
            </w:r>
            <w:r w:rsidR="00BA2DD3">
              <w:rPr>
                <w:rFonts w:ascii="Arial Narrow" w:eastAsia="Times New Roman" w:hAnsi="Arial Narrow" w:cs="Times New Roman"/>
                <w:color w:val="000000"/>
                <w:sz w:val="24"/>
                <w:szCs w:val="24"/>
                <w:lang w:eastAsia="ru-RU"/>
              </w:rPr>
              <w:t xml:space="preserve">х </w:t>
            </w:r>
            <w:r w:rsidRPr="00434E82">
              <w:rPr>
                <w:rFonts w:ascii="Arial Narrow" w:eastAsia="Times New Roman" w:hAnsi="Arial Narrow" w:cs="Times New Roman"/>
                <w:color w:val="000000"/>
                <w:sz w:val="24"/>
                <w:szCs w:val="24"/>
                <w:lang w:eastAsia="ru-RU"/>
              </w:rPr>
              <w:t>повышение квалификации, переподготовку</w:t>
            </w:r>
          </w:p>
        </w:tc>
        <w:tc>
          <w:tcPr>
            <w:tcW w:w="94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 главная медицинская сестра, начальник отдела кадров</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FD1F4C" w:rsidP="00BA2DD3">
            <w:pPr>
              <w:spacing w:after="0" w:line="240" w:lineRule="auto"/>
              <w:contextualSpacing/>
              <w:jc w:val="center"/>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25</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18,5</w:t>
            </w:r>
          </w:p>
        </w:tc>
        <w:tc>
          <w:tcPr>
            <w:tcW w:w="1493" w:type="dxa"/>
            <w:tcBorders>
              <w:top w:val="nil"/>
              <w:left w:val="nil"/>
              <w:bottom w:val="single" w:sz="4" w:space="0" w:color="auto"/>
              <w:right w:val="single" w:sz="4" w:space="0" w:color="auto"/>
            </w:tcBorders>
            <w:shd w:val="clear" w:color="auto" w:fill="auto"/>
            <w:vAlign w:val="center"/>
            <w:hideMark/>
          </w:tcPr>
          <w:p w:rsidR="00D42985" w:rsidRPr="00FD1F4C" w:rsidRDefault="00D42985" w:rsidP="00BA2DD3">
            <w:pPr>
              <w:spacing w:after="0" w:line="240" w:lineRule="auto"/>
              <w:contextualSpacing/>
              <w:jc w:val="center"/>
              <w:rPr>
                <w:rFonts w:ascii="Arial Narrow" w:eastAsia="Times New Roman" w:hAnsi="Arial Narrow" w:cs="Times New Roman"/>
                <w:color w:val="000000"/>
                <w:sz w:val="28"/>
                <w:szCs w:val="28"/>
                <w:vertAlign w:val="superscript"/>
                <w:lang w:eastAsia="ru-RU"/>
              </w:rPr>
            </w:pPr>
            <w:r w:rsidRPr="00434E82">
              <w:rPr>
                <w:rFonts w:ascii="Arial Narrow" w:eastAsia="Times New Roman" w:hAnsi="Arial Narrow" w:cs="Times New Roman"/>
                <w:color w:val="000000"/>
                <w:sz w:val="24"/>
                <w:szCs w:val="24"/>
                <w:lang w:eastAsia="ru-RU"/>
              </w:rPr>
              <w:t>не достиг</w:t>
            </w:r>
            <w:r w:rsidR="00FD1F4C">
              <w:rPr>
                <w:rFonts w:ascii="Arial Narrow" w:eastAsia="Times New Roman" w:hAnsi="Arial Narrow" w:cs="Times New Roman"/>
                <w:color w:val="000000"/>
                <w:sz w:val="28"/>
                <w:szCs w:val="28"/>
                <w:lang w:eastAsia="ru-RU"/>
              </w:rPr>
              <w:t>*</w:t>
            </w:r>
          </w:p>
        </w:tc>
      </w:tr>
      <w:tr w:rsidR="00D42985" w:rsidRPr="00434E82" w:rsidTr="00D42985">
        <w:trPr>
          <w:trHeight w:val="192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lastRenderedPageBreak/>
              <w:t>5</w:t>
            </w:r>
          </w:p>
        </w:tc>
        <w:tc>
          <w:tcPr>
            <w:tcW w:w="165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Доля клинических специалистов, владеющих английским языком на уровне </w:t>
            </w:r>
            <w:proofErr w:type="spellStart"/>
            <w:r w:rsidRPr="00434E82">
              <w:rPr>
                <w:rFonts w:ascii="Arial Narrow" w:eastAsia="Times New Roman" w:hAnsi="Arial Narrow" w:cs="Times New Roman"/>
                <w:color w:val="000000"/>
                <w:sz w:val="24"/>
                <w:szCs w:val="24"/>
                <w:lang w:eastAsia="ru-RU"/>
              </w:rPr>
              <w:t>Intermediate</w:t>
            </w:r>
            <w:proofErr w:type="spellEnd"/>
          </w:p>
        </w:tc>
        <w:tc>
          <w:tcPr>
            <w:tcW w:w="94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 начальник отдела кадров</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890"/>
        </w:trPr>
        <w:tc>
          <w:tcPr>
            <w:tcW w:w="19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6</w:t>
            </w:r>
          </w:p>
        </w:tc>
        <w:tc>
          <w:tcPr>
            <w:tcW w:w="165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Укомплектован</w:t>
            </w:r>
            <w:r w:rsidR="00BA2DD3">
              <w:rPr>
                <w:rFonts w:ascii="Arial Narrow" w:eastAsia="Times New Roman" w:hAnsi="Arial Narrow" w:cs="Times New Roman"/>
                <w:color w:val="000000"/>
                <w:sz w:val="24"/>
                <w:szCs w:val="24"/>
                <w:lang w:eastAsia="ru-RU"/>
              </w:rPr>
              <w:t>н</w:t>
            </w:r>
            <w:r w:rsidRPr="00434E82">
              <w:rPr>
                <w:rFonts w:ascii="Arial Narrow" w:eastAsia="Times New Roman" w:hAnsi="Arial Narrow" w:cs="Times New Roman"/>
                <w:color w:val="000000"/>
                <w:sz w:val="24"/>
                <w:szCs w:val="24"/>
                <w:lang w:eastAsia="ru-RU"/>
              </w:rPr>
              <w:t>ость кадрами</w:t>
            </w:r>
          </w:p>
        </w:tc>
        <w:tc>
          <w:tcPr>
            <w:tcW w:w="94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120"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Статистическая отчетность</w:t>
            </w:r>
          </w:p>
        </w:tc>
        <w:tc>
          <w:tcPr>
            <w:tcW w:w="1182"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Заместитель главного врача, главная медицинская сестра, начальник отдела кадров</w:t>
            </w:r>
          </w:p>
        </w:tc>
        <w:tc>
          <w:tcPr>
            <w:tcW w:w="744" w:type="dxa"/>
            <w:tcBorders>
              <w:top w:val="nil"/>
              <w:left w:val="nil"/>
              <w:bottom w:val="single" w:sz="4" w:space="0" w:color="auto"/>
              <w:right w:val="single" w:sz="4" w:space="0" w:color="auto"/>
            </w:tcBorders>
            <w:shd w:val="clear" w:color="auto" w:fill="auto"/>
            <w:vAlign w:val="center"/>
            <w:hideMark/>
          </w:tcPr>
          <w:p w:rsidR="00D42985" w:rsidRPr="00434E82" w:rsidRDefault="00FD1F4C" w:rsidP="00BA2DD3">
            <w:pPr>
              <w:spacing w:after="0" w:line="240" w:lineRule="auto"/>
              <w:contextualSpacing/>
              <w:jc w:val="center"/>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85</w:t>
            </w:r>
          </w:p>
        </w:tc>
        <w:tc>
          <w:tcPr>
            <w:tcW w:w="764"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95</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bl>
    <w:p w:rsidR="00BA2DD3" w:rsidRDefault="00BA2DD3" w:rsidP="00BA2DD3">
      <w:pPr>
        <w:tabs>
          <w:tab w:val="left" w:pos="1134"/>
        </w:tabs>
        <w:spacing w:after="0" w:line="240" w:lineRule="auto"/>
        <w:contextualSpacing/>
        <w:jc w:val="both"/>
        <w:rPr>
          <w:rFonts w:ascii="Arial Narrow" w:hAnsi="Arial Narrow" w:cs="Times New Roman"/>
          <w:b/>
          <w:sz w:val="24"/>
          <w:szCs w:val="24"/>
        </w:rPr>
      </w:pPr>
    </w:p>
    <w:p w:rsidR="00FD1F4C" w:rsidRDefault="00FD1F4C" w:rsidP="00FD1F4C">
      <w:pPr>
        <w:pStyle w:val="a4"/>
        <w:tabs>
          <w:tab w:val="left" w:pos="1134"/>
        </w:tabs>
        <w:spacing w:after="0" w:line="240" w:lineRule="auto"/>
        <w:ind w:left="0" w:firstLine="567"/>
        <w:jc w:val="both"/>
        <w:rPr>
          <w:rFonts w:ascii="Arial Narrow" w:hAnsi="Arial Narrow" w:cs="Times New Roman"/>
          <w:sz w:val="24"/>
          <w:szCs w:val="24"/>
        </w:rPr>
      </w:pPr>
      <w:r>
        <w:rPr>
          <w:rFonts w:ascii="Arial Narrow" w:hAnsi="Arial Narrow" w:cs="Times New Roman"/>
          <w:sz w:val="28"/>
          <w:szCs w:val="28"/>
        </w:rPr>
        <w:t xml:space="preserve">* </w:t>
      </w:r>
      <w:r w:rsidRPr="00FD1F4C">
        <w:rPr>
          <w:rFonts w:ascii="Arial Narrow" w:hAnsi="Arial Narrow" w:cs="Times New Roman"/>
          <w:sz w:val="24"/>
          <w:szCs w:val="24"/>
        </w:rPr>
        <w:t>В 2017 году все сотрудники</w:t>
      </w:r>
      <w:r>
        <w:rPr>
          <w:rFonts w:ascii="Arial Narrow" w:hAnsi="Arial Narrow" w:cs="Times New Roman"/>
          <w:sz w:val="24"/>
          <w:szCs w:val="24"/>
        </w:rPr>
        <w:t xml:space="preserve">, подлежащие </w:t>
      </w:r>
      <w:r w:rsidRPr="00FD1F4C">
        <w:rPr>
          <w:rFonts w:ascii="Arial Narrow" w:hAnsi="Arial Narrow" w:cs="Times New Roman"/>
          <w:sz w:val="24"/>
          <w:szCs w:val="24"/>
        </w:rPr>
        <w:t>переподготовк</w:t>
      </w:r>
      <w:r>
        <w:rPr>
          <w:rFonts w:ascii="Arial Narrow" w:hAnsi="Arial Narrow" w:cs="Times New Roman"/>
          <w:sz w:val="24"/>
          <w:szCs w:val="24"/>
        </w:rPr>
        <w:t>е</w:t>
      </w:r>
      <w:r w:rsidRPr="00FD1F4C">
        <w:rPr>
          <w:rFonts w:ascii="Arial Narrow" w:hAnsi="Arial Narrow" w:cs="Times New Roman"/>
          <w:sz w:val="24"/>
          <w:szCs w:val="24"/>
        </w:rPr>
        <w:t xml:space="preserve"> и повышени</w:t>
      </w:r>
      <w:r>
        <w:rPr>
          <w:rFonts w:ascii="Arial Narrow" w:hAnsi="Arial Narrow" w:cs="Times New Roman"/>
          <w:sz w:val="24"/>
          <w:szCs w:val="24"/>
        </w:rPr>
        <w:t>ю</w:t>
      </w:r>
      <w:r w:rsidRPr="00FD1F4C">
        <w:rPr>
          <w:rFonts w:ascii="Arial Narrow" w:hAnsi="Arial Narrow" w:cs="Times New Roman"/>
          <w:sz w:val="24"/>
          <w:szCs w:val="24"/>
        </w:rPr>
        <w:t xml:space="preserve"> квалификации</w:t>
      </w:r>
      <w:r>
        <w:rPr>
          <w:rFonts w:ascii="Arial Narrow" w:hAnsi="Arial Narrow" w:cs="Times New Roman"/>
          <w:sz w:val="24"/>
          <w:szCs w:val="24"/>
        </w:rPr>
        <w:t>,</w:t>
      </w:r>
      <w:r w:rsidRPr="00FD1F4C">
        <w:rPr>
          <w:rFonts w:ascii="Arial Narrow" w:hAnsi="Arial Narrow" w:cs="Times New Roman"/>
          <w:sz w:val="24"/>
          <w:szCs w:val="24"/>
        </w:rPr>
        <w:t xml:space="preserve"> прошли </w:t>
      </w:r>
      <w:r>
        <w:rPr>
          <w:rFonts w:ascii="Arial Narrow" w:hAnsi="Arial Narrow" w:cs="Times New Roman"/>
          <w:sz w:val="24"/>
          <w:szCs w:val="24"/>
        </w:rPr>
        <w:t>обучение.</w:t>
      </w:r>
    </w:p>
    <w:p w:rsidR="00FD1F4C" w:rsidRPr="00FD1F4C" w:rsidRDefault="00FD1F4C" w:rsidP="00FD1F4C">
      <w:pPr>
        <w:pStyle w:val="a4"/>
        <w:tabs>
          <w:tab w:val="left" w:pos="1134"/>
        </w:tabs>
        <w:spacing w:after="0" w:line="240" w:lineRule="auto"/>
        <w:jc w:val="both"/>
        <w:rPr>
          <w:rFonts w:ascii="Arial Narrow" w:hAnsi="Arial Narrow" w:cs="Times New Roman"/>
          <w:sz w:val="24"/>
          <w:szCs w:val="24"/>
        </w:rPr>
      </w:pPr>
    </w:p>
    <w:p w:rsidR="005E7945" w:rsidRPr="00434E82" w:rsidRDefault="005E7945" w:rsidP="00BA2DD3">
      <w:pPr>
        <w:tabs>
          <w:tab w:val="left" w:pos="1134"/>
        </w:tabs>
        <w:spacing w:after="0" w:line="240" w:lineRule="auto"/>
        <w:contextualSpacing/>
        <w:jc w:val="both"/>
        <w:rPr>
          <w:rFonts w:ascii="Arial Narrow" w:hAnsi="Arial Narrow" w:cs="Times New Roman"/>
          <w:b/>
          <w:sz w:val="24"/>
          <w:szCs w:val="24"/>
        </w:rPr>
      </w:pPr>
      <w:r w:rsidRPr="00434E82">
        <w:rPr>
          <w:rFonts w:ascii="Arial Narrow" w:hAnsi="Arial Narrow" w:cs="Times New Roman"/>
          <w:b/>
          <w:sz w:val="24"/>
          <w:szCs w:val="24"/>
        </w:rPr>
        <w:t xml:space="preserve">Стратегическое направление 4 </w:t>
      </w:r>
      <w:proofErr w:type="gramStart"/>
      <w:r w:rsidR="00D42985" w:rsidRPr="00434E82">
        <w:rPr>
          <w:rFonts w:ascii="Arial Narrow" w:hAnsi="Arial Narrow" w:cs="Times New Roman"/>
          <w:b/>
          <w:sz w:val="24"/>
          <w:szCs w:val="24"/>
        </w:rPr>
        <w:t xml:space="preserve">( </w:t>
      </w:r>
      <w:proofErr w:type="gramEnd"/>
      <w:r w:rsidR="00D42985" w:rsidRPr="00434E82">
        <w:rPr>
          <w:rFonts w:ascii="Arial Narrow" w:hAnsi="Arial Narrow" w:cs="Times New Roman"/>
          <w:b/>
          <w:sz w:val="24"/>
          <w:szCs w:val="24"/>
        </w:rPr>
        <w:t>внутренние</w:t>
      </w:r>
      <w:r w:rsidRPr="00434E82">
        <w:rPr>
          <w:rFonts w:ascii="Arial Narrow" w:hAnsi="Arial Narrow" w:cs="Times New Roman"/>
          <w:b/>
          <w:sz w:val="24"/>
          <w:szCs w:val="24"/>
        </w:rPr>
        <w:t xml:space="preserve"> процессы)</w:t>
      </w:r>
    </w:p>
    <w:p w:rsidR="00D42985" w:rsidRPr="00434E82" w:rsidRDefault="00D42985" w:rsidP="00BA2DD3">
      <w:pPr>
        <w:tabs>
          <w:tab w:val="left" w:pos="1134"/>
        </w:tabs>
        <w:spacing w:after="0" w:line="240" w:lineRule="auto"/>
        <w:contextualSpacing/>
        <w:jc w:val="both"/>
        <w:rPr>
          <w:rFonts w:ascii="Arial Narrow" w:hAnsi="Arial Narrow" w:cs="Times New Roman"/>
          <w:b/>
          <w:sz w:val="24"/>
          <w:szCs w:val="24"/>
        </w:rPr>
      </w:pPr>
    </w:p>
    <w:tbl>
      <w:tblPr>
        <w:tblW w:w="7900" w:type="dxa"/>
        <w:tblInd w:w="93" w:type="dxa"/>
        <w:tblLook w:val="04A0"/>
      </w:tblPr>
      <w:tblGrid>
        <w:gridCol w:w="407"/>
        <w:gridCol w:w="1629"/>
        <w:gridCol w:w="1140"/>
        <w:gridCol w:w="1670"/>
        <w:gridCol w:w="1556"/>
        <w:gridCol w:w="1046"/>
        <w:gridCol w:w="1070"/>
        <w:gridCol w:w="1242"/>
      </w:tblGrid>
      <w:tr w:rsidR="00D42985" w:rsidRPr="00434E82" w:rsidTr="00D42985">
        <w:trPr>
          <w:trHeight w:val="1080"/>
        </w:trPr>
        <w:tc>
          <w:tcPr>
            <w:tcW w:w="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 xml:space="preserve">№ </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Наименование целевого индикатора</w:t>
            </w:r>
          </w:p>
        </w:tc>
        <w:tc>
          <w:tcPr>
            <w:tcW w:w="836"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Единица измерения</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Источник информации</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Ответственные</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План на отчетный год</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Факт отчетного года</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b/>
                <w:bCs/>
                <w:color w:val="000000"/>
                <w:sz w:val="24"/>
                <w:szCs w:val="24"/>
                <w:lang w:eastAsia="ru-RU"/>
              </w:rPr>
            </w:pPr>
            <w:r w:rsidRPr="00434E82">
              <w:rPr>
                <w:rFonts w:ascii="Arial Narrow" w:eastAsia="Times New Roman" w:hAnsi="Arial Narrow" w:cs="Times New Roman"/>
                <w:b/>
                <w:bCs/>
                <w:color w:val="000000"/>
                <w:sz w:val="24"/>
                <w:szCs w:val="24"/>
                <w:lang w:eastAsia="ru-RU"/>
              </w:rPr>
              <w:t>Статус достижения</w:t>
            </w:r>
            <w:r w:rsidR="00BA2DD3">
              <w:rPr>
                <w:rFonts w:ascii="Arial Narrow" w:eastAsia="Times New Roman" w:hAnsi="Arial Narrow" w:cs="Times New Roman"/>
                <w:b/>
                <w:bCs/>
                <w:color w:val="000000"/>
                <w:sz w:val="24"/>
                <w:szCs w:val="24"/>
                <w:lang w:eastAsia="ru-RU"/>
              </w:rPr>
              <w:t xml:space="preserve"> </w:t>
            </w:r>
            <w:r w:rsidRPr="00434E82">
              <w:rPr>
                <w:rFonts w:ascii="Arial Narrow" w:eastAsia="Times New Roman" w:hAnsi="Arial Narrow" w:cs="Times New Roman"/>
                <w:b/>
                <w:bCs/>
                <w:color w:val="000000"/>
                <w:sz w:val="24"/>
                <w:szCs w:val="24"/>
                <w:lang w:eastAsia="ru-RU"/>
              </w:rPr>
              <w:t>(</w:t>
            </w:r>
            <w:proofErr w:type="gramStart"/>
            <w:r w:rsidRPr="00434E82">
              <w:rPr>
                <w:rFonts w:ascii="Arial Narrow" w:eastAsia="Times New Roman" w:hAnsi="Arial Narrow" w:cs="Times New Roman"/>
                <w:b/>
                <w:bCs/>
                <w:color w:val="000000"/>
                <w:sz w:val="24"/>
                <w:szCs w:val="24"/>
                <w:lang w:eastAsia="ru-RU"/>
              </w:rPr>
              <w:t>достиг</w:t>
            </w:r>
            <w:proofErr w:type="gramEnd"/>
            <w:r w:rsidRPr="00434E82">
              <w:rPr>
                <w:rFonts w:ascii="Arial Narrow" w:eastAsia="Times New Roman" w:hAnsi="Arial Narrow" w:cs="Times New Roman"/>
                <w:b/>
                <w:bCs/>
                <w:color w:val="000000"/>
                <w:sz w:val="24"/>
                <w:szCs w:val="24"/>
                <w:lang w:eastAsia="ru-RU"/>
              </w:rPr>
              <w:t>/ не достиг)</w:t>
            </w:r>
          </w:p>
        </w:tc>
      </w:tr>
      <w:tr w:rsidR="00D42985" w:rsidRPr="00434E82" w:rsidTr="00D42985">
        <w:trPr>
          <w:trHeight w:val="1200"/>
        </w:trPr>
        <w:tc>
          <w:tcPr>
            <w:tcW w:w="20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1</w:t>
            </w:r>
          </w:p>
        </w:tc>
        <w:tc>
          <w:tcPr>
            <w:tcW w:w="1358"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Доля независимых членов в Наблюдательном совете</w:t>
            </w:r>
          </w:p>
        </w:tc>
        <w:tc>
          <w:tcPr>
            <w:tcW w:w="83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w:t>
            </w:r>
          </w:p>
        </w:tc>
        <w:tc>
          <w:tcPr>
            <w:tcW w:w="1281"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Приказ УЗ о составе Наблюдательного совета</w:t>
            </w:r>
          </w:p>
        </w:tc>
        <w:tc>
          <w:tcPr>
            <w:tcW w:w="1191"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Главный врач</w:t>
            </w:r>
          </w:p>
        </w:tc>
        <w:tc>
          <w:tcPr>
            <w:tcW w:w="759" w:type="dxa"/>
            <w:tcBorders>
              <w:top w:val="nil"/>
              <w:left w:val="nil"/>
              <w:bottom w:val="single" w:sz="4" w:space="0" w:color="auto"/>
              <w:right w:val="single" w:sz="4" w:space="0" w:color="auto"/>
            </w:tcBorders>
            <w:shd w:val="clear" w:color="auto" w:fill="auto"/>
            <w:vAlign w:val="center"/>
            <w:hideMark/>
          </w:tcPr>
          <w:p w:rsidR="00D42985" w:rsidRPr="00434E82" w:rsidRDefault="00FD1F4C" w:rsidP="00BA2DD3">
            <w:pPr>
              <w:spacing w:after="0" w:line="240" w:lineRule="auto"/>
              <w:contextualSpacing/>
              <w:jc w:val="center"/>
              <w:rPr>
                <w:rFonts w:ascii="Arial Narrow" w:eastAsia="Times New Roman" w:hAnsi="Arial Narrow" w:cs="Times New Roman"/>
                <w:color w:val="000000"/>
                <w:sz w:val="24"/>
                <w:szCs w:val="24"/>
                <w:lang w:eastAsia="ru-RU"/>
              </w:rPr>
            </w:pPr>
            <w:r>
              <w:rPr>
                <w:rFonts w:ascii="Arial Narrow" w:eastAsia="Times New Roman" w:hAnsi="Arial Narrow" w:cs="Times New Roman"/>
                <w:color w:val="000000"/>
                <w:sz w:val="24"/>
                <w:szCs w:val="24"/>
                <w:lang w:eastAsia="ru-RU"/>
              </w:rPr>
              <w:t>0</w:t>
            </w:r>
          </w:p>
        </w:tc>
        <w:tc>
          <w:tcPr>
            <w:tcW w:w="77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0</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r w:rsidR="00D42985" w:rsidRPr="00434E82" w:rsidTr="00D42985">
        <w:trPr>
          <w:trHeight w:val="1440"/>
        </w:trPr>
        <w:tc>
          <w:tcPr>
            <w:tcW w:w="205" w:type="dxa"/>
            <w:tcBorders>
              <w:top w:val="nil"/>
              <w:left w:val="single" w:sz="4" w:space="0" w:color="auto"/>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right"/>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2</w:t>
            </w:r>
          </w:p>
        </w:tc>
        <w:tc>
          <w:tcPr>
            <w:tcW w:w="1358"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 xml:space="preserve">Наличие пакета типовых </w:t>
            </w:r>
            <w:r w:rsidR="00BA2DD3" w:rsidRPr="00434E82">
              <w:rPr>
                <w:rFonts w:ascii="Arial Narrow" w:eastAsia="Times New Roman" w:hAnsi="Arial Narrow" w:cs="Times New Roman"/>
                <w:color w:val="000000"/>
                <w:sz w:val="24"/>
                <w:szCs w:val="24"/>
                <w:lang w:eastAsia="ru-RU"/>
              </w:rPr>
              <w:t>корпоративных</w:t>
            </w:r>
            <w:r w:rsidRPr="00434E82">
              <w:rPr>
                <w:rFonts w:ascii="Arial Narrow" w:eastAsia="Times New Roman" w:hAnsi="Arial Narrow" w:cs="Times New Roman"/>
                <w:color w:val="000000"/>
                <w:sz w:val="24"/>
                <w:szCs w:val="24"/>
                <w:lang w:eastAsia="ru-RU"/>
              </w:rPr>
              <w:t xml:space="preserve"> документов</w:t>
            </w:r>
          </w:p>
        </w:tc>
        <w:tc>
          <w:tcPr>
            <w:tcW w:w="836"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да/нет</w:t>
            </w:r>
          </w:p>
        </w:tc>
        <w:tc>
          <w:tcPr>
            <w:tcW w:w="1281"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Корпоративные документы</w:t>
            </w:r>
          </w:p>
        </w:tc>
        <w:tc>
          <w:tcPr>
            <w:tcW w:w="1191"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Начальник отдела кадров, юрист</w:t>
            </w:r>
          </w:p>
        </w:tc>
        <w:tc>
          <w:tcPr>
            <w:tcW w:w="759"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да</w:t>
            </w:r>
          </w:p>
        </w:tc>
        <w:tc>
          <w:tcPr>
            <w:tcW w:w="777"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да</w:t>
            </w:r>
          </w:p>
        </w:tc>
        <w:tc>
          <w:tcPr>
            <w:tcW w:w="1493" w:type="dxa"/>
            <w:tcBorders>
              <w:top w:val="nil"/>
              <w:left w:val="nil"/>
              <w:bottom w:val="single" w:sz="4" w:space="0" w:color="auto"/>
              <w:right w:val="single" w:sz="4" w:space="0" w:color="auto"/>
            </w:tcBorders>
            <w:shd w:val="clear" w:color="auto" w:fill="auto"/>
            <w:vAlign w:val="center"/>
            <w:hideMark/>
          </w:tcPr>
          <w:p w:rsidR="00D42985" w:rsidRPr="00434E82" w:rsidRDefault="00D42985" w:rsidP="00BA2DD3">
            <w:pPr>
              <w:spacing w:after="0" w:line="240" w:lineRule="auto"/>
              <w:contextualSpacing/>
              <w:jc w:val="center"/>
              <w:rPr>
                <w:rFonts w:ascii="Arial Narrow" w:eastAsia="Times New Roman" w:hAnsi="Arial Narrow" w:cs="Times New Roman"/>
                <w:color w:val="000000"/>
                <w:sz w:val="24"/>
                <w:szCs w:val="24"/>
                <w:lang w:eastAsia="ru-RU"/>
              </w:rPr>
            </w:pPr>
            <w:r w:rsidRPr="00434E82">
              <w:rPr>
                <w:rFonts w:ascii="Arial Narrow" w:eastAsia="Times New Roman" w:hAnsi="Arial Narrow" w:cs="Times New Roman"/>
                <w:color w:val="000000"/>
                <w:sz w:val="24"/>
                <w:szCs w:val="24"/>
                <w:lang w:eastAsia="ru-RU"/>
              </w:rPr>
              <w:t>достиг</w:t>
            </w:r>
          </w:p>
        </w:tc>
      </w:tr>
    </w:tbl>
    <w:p w:rsidR="00D42985" w:rsidRPr="00434E82" w:rsidRDefault="00D42985" w:rsidP="00BA2DD3">
      <w:pPr>
        <w:tabs>
          <w:tab w:val="left" w:pos="1134"/>
        </w:tabs>
        <w:spacing w:after="0" w:line="240" w:lineRule="auto"/>
        <w:contextualSpacing/>
        <w:jc w:val="both"/>
        <w:rPr>
          <w:rFonts w:ascii="Arial Narrow" w:hAnsi="Arial Narrow" w:cs="Times New Roman"/>
          <w:b/>
          <w:sz w:val="24"/>
          <w:szCs w:val="24"/>
        </w:rPr>
      </w:pPr>
    </w:p>
    <w:sectPr w:rsidR="00D42985" w:rsidRPr="00434E82" w:rsidSect="00AB64A8">
      <w:pgSz w:w="11906" w:h="16838"/>
      <w:pgMar w:top="1134" w:right="851"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B0874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48E" w:rsidRDefault="0028348E" w:rsidP="00983286">
      <w:pPr>
        <w:spacing w:after="0" w:line="240" w:lineRule="auto"/>
      </w:pPr>
      <w:r>
        <w:separator/>
      </w:r>
    </w:p>
  </w:endnote>
  <w:endnote w:type="continuationSeparator" w:id="0">
    <w:p w:rsidR="0028348E" w:rsidRDefault="0028348E" w:rsidP="009832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48E" w:rsidRDefault="0028348E" w:rsidP="00983286">
      <w:pPr>
        <w:spacing w:after="0" w:line="240" w:lineRule="auto"/>
      </w:pPr>
      <w:r>
        <w:separator/>
      </w:r>
    </w:p>
  </w:footnote>
  <w:footnote w:type="continuationSeparator" w:id="0">
    <w:p w:rsidR="0028348E" w:rsidRDefault="0028348E" w:rsidP="009832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A61"/>
    <w:multiLevelType w:val="multilevel"/>
    <w:tmpl w:val="B1D0176E"/>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B4E5FC6"/>
    <w:multiLevelType w:val="multilevel"/>
    <w:tmpl w:val="F87C4EB6"/>
    <w:lvl w:ilvl="0">
      <w:start w:val="2"/>
      <w:numFmt w:val="decimal"/>
      <w:lvlText w:val="%1."/>
      <w:lvlJc w:val="left"/>
      <w:pPr>
        <w:ind w:left="360" w:hanging="360"/>
      </w:pPr>
      <w:rPr>
        <w:rFonts w:hint="default"/>
      </w:rPr>
    </w:lvl>
    <w:lvl w:ilvl="1">
      <w:start w:val="1"/>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2">
    <w:nsid w:val="0CCE6BAF"/>
    <w:multiLevelType w:val="hybridMultilevel"/>
    <w:tmpl w:val="452E7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796C05"/>
    <w:multiLevelType w:val="hybridMultilevel"/>
    <w:tmpl w:val="A0EE766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630775D"/>
    <w:multiLevelType w:val="hybridMultilevel"/>
    <w:tmpl w:val="0A7A6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1A353E"/>
    <w:multiLevelType w:val="multilevel"/>
    <w:tmpl w:val="DC44E052"/>
    <w:lvl w:ilvl="0">
      <w:start w:val="1"/>
      <w:numFmt w:val="decimal"/>
      <w:lvlText w:val="%1."/>
      <w:lvlJc w:val="left"/>
      <w:pPr>
        <w:ind w:left="360" w:hanging="360"/>
      </w:pPr>
      <w:rPr>
        <w:b/>
        <w:color w:val="auto"/>
      </w:rPr>
    </w:lvl>
    <w:lvl w:ilvl="1">
      <w:start w:val="1"/>
      <w:numFmt w:val="decimal"/>
      <w:lvlText w:val="%1.%2."/>
      <w:lvlJc w:val="left"/>
      <w:pPr>
        <w:ind w:left="716" w:hanging="432"/>
      </w:pPr>
      <w:rPr>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185060"/>
    <w:multiLevelType w:val="hybridMultilevel"/>
    <w:tmpl w:val="8F1C9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AB4E7C"/>
    <w:multiLevelType w:val="hybridMultilevel"/>
    <w:tmpl w:val="435C8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BC5631"/>
    <w:multiLevelType w:val="multilevel"/>
    <w:tmpl w:val="CF8E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931FB3"/>
    <w:multiLevelType w:val="hybridMultilevel"/>
    <w:tmpl w:val="59E64F1E"/>
    <w:lvl w:ilvl="0" w:tplc="332EF11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1A406E"/>
    <w:multiLevelType w:val="multilevel"/>
    <w:tmpl w:val="F59E32A0"/>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272F6F55"/>
    <w:multiLevelType w:val="multilevel"/>
    <w:tmpl w:val="C40CB410"/>
    <w:lvl w:ilvl="0">
      <w:start w:val="1"/>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12">
    <w:nsid w:val="2BEF2443"/>
    <w:multiLevelType w:val="multilevel"/>
    <w:tmpl w:val="B2FAB112"/>
    <w:lvl w:ilvl="0">
      <w:start w:val="3"/>
      <w:numFmt w:val="decimal"/>
      <w:lvlText w:val="%1"/>
      <w:lvlJc w:val="left"/>
      <w:pPr>
        <w:ind w:left="36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13">
    <w:nsid w:val="39F950F2"/>
    <w:multiLevelType w:val="hybridMultilevel"/>
    <w:tmpl w:val="462EA978"/>
    <w:lvl w:ilvl="0" w:tplc="143203CC">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ECB45E4"/>
    <w:multiLevelType w:val="hybridMultilevel"/>
    <w:tmpl w:val="B58A127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443721"/>
    <w:multiLevelType w:val="hybridMultilevel"/>
    <w:tmpl w:val="61BAB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9654B4"/>
    <w:multiLevelType w:val="multilevel"/>
    <w:tmpl w:val="4398A7F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879027C"/>
    <w:multiLevelType w:val="multilevel"/>
    <w:tmpl w:val="B24A5D68"/>
    <w:lvl w:ilvl="0">
      <w:start w:val="1"/>
      <w:numFmt w:val="decimal"/>
      <w:lvlText w:val="%1."/>
      <w:lvlJc w:val="left"/>
      <w:pPr>
        <w:ind w:left="720" w:hanging="360"/>
      </w:pPr>
    </w:lvl>
    <w:lvl w:ilvl="1">
      <w:start w:val="1"/>
      <w:numFmt w:val="decimal"/>
      <w:isLgl/>
      <w:lvlText w:val="%1.%2"/>
      <w:lvlJc w:val="left"/>
      <w:pPr>
        <w:ind w:left="1059"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8">
    <w:nsid w:val="4C2F6C4F"/>
    <w:multiLevelType w:val="multilevel"/>
    <w:tmpl w:val="A2E4ACBA"/>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C7434CE"/>
    <w:multiLevelType w:val="hybridMultilevel"/>
    <w:tmpl w:val="1598BD7E"/>
    <w:lvl w:ilvl="0" w:tplc="0358C388">
      <w:start w:val="1"/>
      <w:numFmt w:val="bullet"/>
      <w:lvlText w:val="‒"/>
      <w:lvlJc w:val="left"/>
      <w:pPr>
        <w:tabs>
          <w:tab w:val="num" w:pos="720"/>
        </w:tabs>
        <w:ind w:left="720" w:hanging="360"/>
      </w:pPr>
      <w:rPr>
        <w:rFonts w:ascii="Times New Roman" w:hAnsi="Times New Roman" w:cs="Times New Roman" w:hint="default"/>
      </w:rPr>
    </w:lvl>
    <w:lvl w:ilvl="1" w:tplc="2A2C2722" w:tentative="1">
      <w:start w:val="1"/>
      <w:numFmt w:val="bullet"/>
      <w:lvlText w:val="-"/>
      <w:lvlJc w:val="left"/>
      <w:pPr>
        <w:tabs>
          <w:tab w:val="num" w:pos="1440"/>
        </w:tabs>
        <w:ind w:left="1440" w:hanging="360"/>
      </w:pPr>
      <w:rPr>
        <w:rFonts w:ascii="Times New Roman" w:hAnsi="Times New Roman" w:hint="default"/>
      </w:rPr>
    </w:lvl>
    <w:lvl w:ilvl="2" w:tplc="C130CC7C" w:tentative="1">
      <w:start w:val="1"/>
      <w:numFmt w:val="bullet"/>
      <w:lvlText w:val="-"/>
      <w:lvlJc w:val="left"/>
      <w:pPr>
        <w:tabs>
          <w:tab w:val="num" w:pos="2160"/>
        </w:tabs>
        <w:ind w:left="2160" w:hanging="360"/>
      </w:pPr>
      <w:rPr>
        <w:rFonts w:ascii="Times New Roman" w:hAnsi="Times New Roman" w:hint="default"/>
      </w:rPr>
    </w:lvl>
    <w:lvl w:ilvl="3" w:tplc="6624CAF2" w:tentative="1">
      <w:start w:val="1"/>
      <w:numFmt w:val="bullet"/>
      <w:lvlText w:val="-"/>
      <w:lvlJc w:val="left"/>
      <w:pPr>
        <w:tabs>
          <w:tab w:val="num" w:pos="2880"/>
        </w:tabs>
        <w:ind w:left="2880" w:hanging="360"/>
      </w:pPr>
      <w:rPr>
        <w:rFonts w:ascii="Times New Roman" w:hAnsi="Times New Roman" w:hint="default"/>
      </w:rPr>
    </w:lvl>
    <w:lvl w:ilvl="4" w:tplc="3FB2FED0" w:tentative="1">
      <w:start w:val="1"/>
      <w:numFmt w:val="bullet"/>
      <w:lvlText w:val="-"/>
      <w:lvlJc w:val="left"/>
      <w:pPr>
        <w:tabs>
          <w:tab w:val="num" w:pos="3600"/>
        </w:tabs>
        <w:ind w:left="3600" w:hanging="360"/>
      </w:pPr>
      <w:rPr>
        <w:rFonts w:ascii="Times New Roman" w:hAnsi="Times New Roman" w:hint="default"/>
      </w:rPr>
    </w:lvl>
    <w:lvl w:ilvl="5" w:tplc="22D0E200" w:tentative="1">
      <w:start w:val="1"/>
      <w:numFmt w:val="bullet"/>
      <w:lvlText w:val="-"/>
      <w:lvlJc w:val="left"/>
      <w:pPr>
        <w:tabs>
          <w:tab w:val="num" w:pos="4320"/>
        </w:tabs>
        <w:ind w:left="4320" w:hanging="360"/>
      </w:pPr>
      <w:rPr>
        <w:rFonts w:ascii="Times New Roman" w:hAnsi="Times New Roman" w:hint="default"/>
      </w:rPr>
    </w:lvl>
    <w:lvl w:ilvl="6" w:tplc="941C827E" w:tentative="1">
      <w:start w:val="1"/>
      <w:numFmt w:val="bullet"/>
      <w:lvlText w:val="-"/>
      <w:lvlJc w:val="left"/>
      <w:pPr>
        <w:tabs>
          <w:tab w:val="num" w:pos="5040"/>
        </w:tabs>
        <w:ind w:left="5040" w:hanging="360"/>
      </w:pPr>
      <w:rPr>
        <w:rFonts w:ascii="Times New Roman" w:hAnsi="Times New Roman" w:hint="default"/>
      </w:rPr>
    </w:lvl>
    <w:lvl w:ilvl="7" w:tplc="9F54CBEC" w:tentative="1">
      <w:start w:val="1"/>
      <w:numFmt w:val="bullet"/>
      <w:lvlText w:val="-"/>
      <w:lvlJc w:val="left"/>
      <w:pPr>
        <w:tabs>
          <w:tab w:val="num" w:pos="5760"/>
        </w:tabs>
        <w:ind w:left="5760" w:hanging="360"/>
      </w:pPr>
      <w:rPr>
        <w:rFonts w:ascii="Times New Roman" w:hAnsi="Times New Roman" w:hint="default"/>
      </w:rPr>
    </w:lvl>
    <w:lvl w:ilvl="8" w:tplc="BB728B3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DDC3547"/>
    <w:multiLevelType w:val="multilevel"/>
    <w:tmpl w:val="C7C8F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A6014A"/>
    <w:multiLevelType w:val="hybridMultilevel"/>
    <w:tmpl w:val="16D06E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3C27702"/>
    <w:multiLevelType w:val="hybridMultilevel"/>
    <w:tmpl w:val="BFEC5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AF0A28"/>
    <w:multiLevelType w:val="multilevel"/>
    <w:tmpl w:val="B9FEDA68"/>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56E3040F"/>
    <w:multiLevelType w:val="hybridMultilevel"/>
    <w:tmpl w:val="BA8AEF8C"/>
    <w:lvl w:ilvl="0" w:tplc="65CA5EE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422449E"/>
    <w:multiLevelType w:val="hybridMultilevel"/>
    <w:tmpl w:val="289C2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E6C6DBC"/>
    <w:multiLevelType w:val="hybridMultilevel"/>
    <w:tmpl w:val="3EE412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45F330A"/>
    <w:multiLevelType w:val="hybridMultilevel"/>
    <w:tmpl w:val="CC2A0C94"/>
    <w:lvl w:ilvl="0" w:tplc="63588F7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4B354B1"/>
    <w:multiLevelType w:val="multilevel"/>
    <w:tmpl w:val="92043860"/>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6DC377D"/>
    <w:multiLevelType w:val="hybridMultilevel"/>
    <w:tmpl w:val="0674DF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68125A"/>
    <w:multiLevelType w:val="multilevel"/>
    <w:tmpl w:val="89A86148"/>
    <w:lvl w:ilvl="0">
      <w:start w:val="4"/>
      <w:numFmt w:val="decimal"/>
      <w:lvlText w:val="%1."/>
      <w:lvlJc w:val="left"/>
      <w:pPr>
        <w:ind w:left="36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num w:numId="1">
    <w:abstractNumId w:val="14"/>
  </w:num>
  <w:num w:numId="2">
    <w:abstractNumId w:val="17"/>
  </w:num>
  <w:num w:numId="3">
    <w:abstractNumId w:val="5"/>
  </w:num>
  <w:num w:numId="4">
    <w:abstractNumId w:val="11"/>
  </w:num>
  <w:num w:numId="5">
    <w:abstractNumId w:val="19"/>
  </w:num>
  <w:num w:numId="6">
    <w:abstractNumId w:val="12"/>
  </w:num>
  <w:num w:numId="7">
    <w:abstractNumId w:val="10"/>
  </w:num>
  <w:num w:numId="8">
    <w:abstractNumId w:val="18"/>
  </w:num>
  <w:num w:numId="9">
    <w:abstractNumId w:val="0"/>
  </w:num>
  <w:num w:numId="10">
    <w:abstractNumId w:val="28"/>
  </w:num>
  <w:num w:numId="11">
    <w:abstractNumId w:val="1"/>
  </w:num>
  <w:num w:numId="12">
    <w:abstractNumId w:val="23"/>
  </w:num>
  <w:num w:numId="13">
    <w:abstractNumId w:val="30"/>
  </w:num>
  <w:num w:numId="14">
    <w:abstractNumId w:val="3"/>
  </w:num>
  <w:num w:numId="15">
    <w:abstractNumId w:val="7"/>
  </w:num>
  <w:num w:numId="16">
    <w:abstractNumId w:val="9"/>
  </w:num>
  <w:num w:numId="17">
    <w:abstractNumId w:val="15"/>
  </w:num>
  <w:num w:numId="18">
    <w:abstractNumId w:val="29"/>
  </w:num>
  <w:num w:numId="19">
    <w:abstractNumId w:val="13"/>
  </w:num>
  <w:num w:numId="20">
    <w:abstractNumId w:val="24"/>
  </w:num>
  <w:num w:numId="21">
    <w:abstractNumId w:val="6"/>
  </w:num>
  <w:num w:numId="22">
    <w:abstractNumId w:val="22"/>
  </w:num>
  <w:num w:numId="23">
    <w:abstractNumId w:val="2"/>
  </w:num>
  <w:num w:numId="24">
    <w:abstractNumId w:val="26"/>
  </w:num>
  <w:num w:numId="25">
    <w:abstractNumId w:val="25"/>
  </w:num>
  <w:num w:numId="26">
    <w:abstractNumId w:val="21"/>
  </w:num>
  <w:num w:numId="27">
    <w:abstractNumId w:val="16"/>
  </w:num>
  <w:num w:numId="28">
    <w:abstractNumId w:val="20"/>
  </w:num>
  <w:num w:numId="29">
    <w:abstractNumId w:val="8"/>
  </w:num>
  <w:num w:numId="30">
    <w:abstractNumId w:val="27"/>
  </w:num>
  <w:num w:numId="3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Жумагали Енлик Ержанкызы">
    <w15:presenceInfo w15:providerId="AD" w15:userId="S-1-5-21-3131655290-66200523-2881902842-625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03D0B"/>
    <w:rsid w:val="00000697"/>
    <w:rsid w:val="00003DBB"/>
    <w:rsid w:val="00011516"/>
    <w:rsid w:val="000207CA"/>
    <w:rsid w:val="00024F02"/>
    <w:rsid w:val="00031390"/>
    <w:rsid w:val="00062EC6"/>
    <w:rsid w:val="00070D0E"/>
    <w:rsid w:val="00072859"/>
    <w:rsid w:val="000813FC"/>
    <w:rsid w:val="00085AD6"/>
    <w:rsid w:val="00086A48"/>
    <w:rsid w:val="00086B79"/>
    <w:rsid w:val="000923EE"/>
    <w:rsid w:val="00092DA7"/>
    <w:rsid w:val="0009477B"/>
    <w:rsid w:val="00096EC8"/>
    <w:rsid w:val="000A4F00"/>
    <w:rsid w:val="000A71E3"/>
    <w:rsid w:val="000B0B7E"/>
    <w:rsid w:val="000C3B40"/>
    <w:rsid w:val="000C6F79"/>
    <w:rsid w:val="000D13C2"/>
    <w:rsid w:val="000D15FE"/>
    <w:rsid w:val="000D6108"/>
    <w:rsid w:val="000E2DD5"/>
    <w:rsid w:val="000E3197"/>
    <w:rsid w:val="00113D0E"/>
    <w:rsid w:val="00152089"/>
    <w:rsid w:val="00164FD3"/>
    <w:rsid w:val="001715FE"/>
    <w:rsid w:val="00182D05"/>
    <w:rsid w:val="0019419A"/>
    <w:rsid w:val="001A11E4"/>
    <w:rsid w:val="001A386B"/>
    <w:rsid w:val="001A4C8B"/>
    <w:rsid w:val="001A5B32"/>
    <w:rsid w:val="001B4761"/>
    <w:rsid w:val="001B5101"/>
    <w:rsid w:val="001C4112"/>
    <w:rsid w:val="001C7E41"/>
    <w:rsid w:val="001D6991"/>
    <w:rsid w:val="001E24DC"/>
    <w:rsid w:val="001F0DE3"/>
    <w:rsid w:val="002003D5"/>
    <w:rsid w:val="00207829"/>
    <w:rsid w:val="002115D5"/>
    <w:rsid w:val="00222763"/>
    <w:rsid w:val="00235B5C"/>
    <w:rsid w:val="00245079"/>
    <w:rsid w:val="002474DD"/>
    <w:rsid w:val="002512CE"/>
    <w:rsid w:val="00256977"/>
    <w:rsid w:val="00261C8B"/>
    <w:rsid w:val="00266611"/>
    <w:rsid w:val="0027055C"/>
    <w:rsid w:val="00275188"/>
    <w:rsid w:val="00282DF4"/>
    <w:rsid w:val="0028348E"/>
    <w:rsid w:val="00293217"/>
    <w:rsid w:val="002946EF"/>
    <w:rsid w:val="002A1BD2"/>
    <w:rsid w:val="002A4D0C"/>
    <w:rsid w:val="002A6771"/>
    <w:rsid w:val="002B60A8"/>
    <w:rsid w:val="002B6EC5"/>
    <w:rsid w:val="002C357F"/>
    <w:rsid w:val="002D0F26"/>
    <w:rsid w:val="002D5B2A"/>
    <w:rsid w:val="002E0B19"/>
    <w:rsid w:val="002E40C4"/>
    <w:rsid w:val="002E68CA"/>
    <w:rsid w:val="002F3F7A"/>
    <w:rsid w:val="0030642A"/>
    <w:rsid w:val="0031185B"/>
    <w:rsid w:val="00315590"/>
    <w:rsid w:val="00325F68"/>
    <w:rsid w:val="0032792D"/>
    <w:rsid w:val="00335FFF"/>
    <w:rsid w:val="00344CA6"/>
    <w:rsid w:val="00360477"/>
    <w:rsid w:val="003646D5"/>
    <w:rsid w:val="00367D6D"/>
    <w:rsid w:val="00371074"/>
    <w:rsid w:val="00372768"/>
    <w:rsid w:val="00377946"/>
    <w:rsid w:val="003843A7"/>
    <w:rsid w:val="0038479D"/>
    <w:rsid w:val="003858CC"/>
    <w:rsid w:val="0039545D"/>
    <w:rsid w:val="00395E9E"/>
    <w:rsid w:val="00397082"/>
    <w:rsid w:val="003B3EF5"/>
    <w:rsid w:val="003B4809"/>
    <w:rsid w:val="003D2667"/>
    <w:rsid w:val="003D296F"/>
    <w:rsid w:val="003D619B"/>
    <w:rsid w:val="003E44AF"/>
    <w:rsid w:val="003F288D"/>
    <w:rsid w:val="003F4F96"/>
    <w:rsid w:val="00401A21"/>
    <w:rsid w:val="00416791"/>
    <w:rsid w:val="00422EE7"/>
    <w:rsid w:val="00434E82"/>
    <w:rsid w:val="00435C02"/>
    <w:rsid w:val="00437099"/>
    <w:rsid w:val="00440FBD"/>
    <w:rsid w:val="0044223C"/>
    <w:rsid w:val="00447FBD"/>
    <w:rsid w:val="00452FE5"/>
    <w:rsid w:val="0046080A"/>
    <w:rsid w:val="004620F7"/>
    <w:rsid w:val="004639AE"/>
    <w:rsid w:val="00464115"/>
    <w:rsid w:val="004653BA"/>
    <w:rsid w:val="00470C3F"/>
    <w:rsid w:val="00485591"/>
    <w:rsid w:val="00486A4C"/>
    <w:rsid w:val="00496307"/>
    <w:rsid w:val="004A1758"/>
    <w:rsid w:val="004A4A65"/>
    <w:rsid w:val="004A51D3"/>
    <w:rsid w:val="004D7B36"/>
    <w:rsid w:val="004F2BBC"/>
    <w:rsid w:val="004F3166"/>
    <w:rsid w:val="004F4253"/>
    <w:rsid w:val="00514EA8"/>
    <w:rsid w:val="00515E2F"/>
    <w:rsid w:val="005239D3"/>
    <w:rsid w:val="00531FE9"/>
    <w:rsid w:val="005340DB"/>
    <w:rsid w:val="005375D9"/>
    <w:rsid w:val="00543935"/>
    <w:rsid w:val="00546B8C"/>
    <w:rsid w:val="005505B5"/>
    <w:rsid w:val="005518E3"/>
    <w:rsid w:val="00555626"/>
    <w:rsid w:val="00573A32"/>
    <w:rsid w:val="00583984"/>
    <w:rsid w:val="005860C6"/>
    <w:rsid w:val="00590AC0"/>
    <w:rsid w:val="005A0A1A"/>
    <w:rsid w:val="005A3225"/>
    <w:rsid w:val="005A65CA"/>
    <w:rsid w:val="005B24F2"/>
    <w:rsid w:val="005B44F2"/>
    <w:rsid w:val="005B79FF"/>
    <w:rsid w:val="005D3A66"/>
    <w:rsid w:val="005D51CB"/>
    <w:rsid w:val="005D5285"/>
    <w:rsid w:val="005D5732"/>
    <w:rsid w:val="005D5F23"/>
    <w:rsid w:val="005E4370"/>
    <w:rsid w:val="005E7382"/>
    <w:rsid w:val="005E7945"/>
    <w:rsid w:val="00604062"/>
    <w:rsid w:val="00606F2F"/>
    <w:rsid w:val="0062290E"/>
    <w:rsid w:val="006273BC"/>
    <w:rsid w:val="00630CA8"/>
    <w:rsid w:val="00631368"/>
    <w:rsid w:val="00634BDD"/>
    <w:rsid w:val="00634E50"/>
    <w:rsid w:val="00636BAA"/>
    <w:rsid w:val="00640C59"/>
    <w:rsid w:val="006454B0"/>
    <w:rsid w:val="00647DA5"/>
    <w:rsid w:val="00653A93"/>
    <w:rsid w:val="0067409A"/>
    <w:rsid w:val="0067517C"/>
    <w:rsid w:val="0068491C"/>
    <w:rsid w:val="0069106B"/>
    <w:rsid w:val="006A2894"/>
    <w:rsid w:val="006C0600"/>
    <w:rsid w:val="006D3350"/>
    <w:rsid w:val="006D3B8B"/>
    <w:rsid w:val="006E0199"/>
    <w:rsid w:val="006E2BA8"/>
    <w:rsid w:val="006E430E"/>
    <w:rsid w:val="006E4D39"/>
    <w:rsid w:val="006E6BDF"/>
    <w:rsid w:val="006F1E5D"/>
    <w:rsid w:val="006F2675"/>
    <w:rsid w:val="006F7A22"/>
    <w:rsid w:val="00716AC9"/>
    <w:rsid w:val="00717CF6"/>
    <w:rsid w:val="007257E8"/>
    <w:rsid w:val="00726E08"/>
    <w:rsid w:val="007305DD"/>
    <w:rsid w:val="00732A0D"/>
    <w:rsid w:val="00735613"/>
    <w:rsid w:val="007366BD"/>
    <w:rsid w:val="0074302F"/>
    <w:rsid w:val="007449C2"/>
    <w:rsid w:val="00745561"/>
    <w:rsid w:val="00745E40"/>
    <w:rsid w:val="007500D4"/>
    <w:rsid w:val="00752093"/>
    <w:rsid w:val="007612A8"/>
    <w:rsid w:val="00763564"/>
    <w:rsid w:val="0076445E"/>
    <w:rsid w:val="00771A5E"/>
    <w:rsid w:val="00773642"/>
    <w:rsid w:val="00774E57"/>
    <w:rsid w:val="0077785B"/>
    <w:rsid w:val="00780AEE"/>
    <w:rsid w:val="007910E4"/>
    <w:rsid w:val="00796632"/>
    <w:rsid w:val="007A6DD4"/>
    <w:rsid w:val="007B1501"/>
    <w:rsid w:val="007C063E"/>
    <w:rsid w:val="007C4B33"/>
    <w:rsid w:val="007C596D"/>
    <w:rsid w:val="007D4F86"/>
    <w:rsid w:val="007E11E0"/>
    <w:rsid w:val="007E1DB1"/>
    <w:rsid w:val="007E4947"/>
    <w:rsid w:val="007F3F68"/>
    <w:rsid w:val="00802476"/>
    <w:rsid w:val="00810E1A"/>
    <w:rsid w:val="00812724"/>
    <w:rsid w:val="0081384E"/>
    <w:rsid w:val="0082291C"/>
    <w:rsid w:val="008376A3"/>
    <w:rsid w:val="00846A67"/>
    <w:rsid w:val="008503D1"/>
    <w:rsid w:val="00852F64"/>
    <w:rsid w:val="00863B51"/>
    <w:rsid w:val="008670B8"/>
    <w:rsid w:val="00876D4A"/>
    <w:rsid w:val="008A24FB"/>
    <w:rsid w:val="008A41D7"/>
    <w:rsid w:val="008A4B4D"/>
    <w:rsid w:val="008C0B9E"/>
    <w:rsid w:val="008C70E9"/>
    <w:rsid w:val="008C72F0"/>
    <w:rsid w:val="008C7F61"/>
    <w:rsid w:val="008D1662"/>
    <w:rsid w:val="008D26B2"/>
    <w:rsid w:val="008D7A49"/>
    <w:rsid w:val="008E4F72"/>
    <w:rsid w:val="008F17B5"/>
    <w:rsid w:val="008F3069"/>
    <w:rsid w:val="009134DF"/>
    <w:rsid w:val="00921C70"/>
    <w:rsid w:val="009351BB"/>
    <w:rsid w:val="00940E8F"/>
    <w:rsid w:val="0094294A"/>
    <w:rsid w:val="009435ED"/>
    <w:rsid w:val="00960BD7"/>
    <w:rsid w:val="00961C95"/>
    <w:rsid w:val="00967E2D"/>
    <w:rsid w:val="00973B6E"/>
    <w:rsid w:val="00983286"/>
    <w:rsid w:val="009861A0"/>
    <w:rsid w:val="00994BF6"/>
    <w:rsid w:val="009A6E83"/>
    <w:rsid w:val="009B7A35"/>
    <w:rsid w:val="009C7D6F"/>
    <w:rsid w:val="009D20D0"/>
    <w:rsid w:val="009D32F7"/>
    <w:rsid w:val="009E0F2F"/>
    <w:rsid w:val="009E1C15"/>
    <w:rsid w:val="009F1E67"/>
    <w:rsid w:val="009F7015"/>
    <w:rsid w:val="00A032C8"/>
    <w:rsid w:val="00A20532"/>
    <w:rsid w:val="00A22BD1"/>
    <w:rsid w:val="00A2554C"/>
    <w:rsid w:val="00A27709"/>
    <w:rsid w:val="00A27DD9"/>
    <w:rsid w:val="00A34BF6"/>
    <w:rsid w:val="00A4344D"/>
    <w:rsid w:val="00A44B50"/>
    <w:rsid w:val="00A47F8E"/>
    <w:rsid w:val="00A5234B"/>
    <w:rsid w:val="00A62355"/>
    <w:rsid w:val="00A63EDB"/>
    <w:rsid w:val="00A6433A"/>
    <w:rsid w:val="00A649C5"/>
    <w:rsid w:val="00A673F8"/>
    <w:rsid w:val="00A67FF3"/>
    <w:rsid w:val="00A704B7"/>
    <w:rsid w:val="00A72565"/>
    <w:rsid w:val="00A7365A"/>
    <w:rsid w:val="00A81146"/>
    <w:rsid w:val="00A977B0"/>
    <w:rsid w:val="00AA7DA9"/>
    <w:rsid w:val="00AB4A60"/>
    <w:rsid w:val="00AB5B06"/>
    <w:rsid w:val="00AB64A8"/>
    <w:rsid w:val="00AC0F71"/>
    <w:rsid w:val="00AD5ED1"/>
    <w:rsid w:val="00AF457A"/>
    <w:rsid w:val="00AF5276"/>
    <w:rsid w:val="00B033B6"/>
    <w:rsid w:val="00B05E90"/>
    <w:rsid w:val="00B33AE0"/>
    <w:rsid w:val="00B41284"/>
    <w:rsid w:val="00B47B4C"/>
    <w:rsid w:val="00B51BF6"/>
    <w:rsid w:val="00B526DB"/>
    <w:rsid w:val="00B53D69"/>
    <w:rsid w:val="00B76F1A"/>
    <w:rsid w:val="00B87374"/>
    <w:rsid w:val="00B9453C"/>
    <w:rsid w:val="00BA2DD3"/>
    <w:rsid w:val="00BA4A56"/>
    <w:rsid w:val="00BC3502"/>
    <w:rsid w:val="00BD081D"/>
    <w:rsid w:val="00BD7166"/>
    <w:rsid w:val="00BF00E4"/>
    <w:rsid w:val="00BF0BC1"/>
    <w:rsid w:val="00BF191B"/>
    <w:rsid w:val="00BF7AB7"/>
    <w:rsid w:val="00C05C0E"/>
    <w:rsid w:val="00C108D4"/>
    <w:rsid w:val="00C1118B"/>
    <w:rsid w:val="00C12785"/>
    <w:rsid w:val="00C13F1A"/>
    <w:rsid w:val="00C173D8"/>
    <w:rsid w:val="00C20253"/>
    <w:rsid w:val="00C273D0"/>
    <w:rsid w:val="00C31CD7"/>
    <w:rsid w:val="00C44B6C"/>
    <w:rsid w:val="00C51C4F"/>
    <w:rsid w:val="00C60E10"/>
    <w:rsid w:val="00C639D5"/>
    <w:rsid w:val="00C65D03"/>
    <w:rsid w:val="00C6651E"/>
    <w:rsid w:val="00C72D92"/>
    <w:rsid w:val="00C740AF"/>
    <w:rsid w:val="00C776DA"/>
    <w:rsid w:val="00C926E4"/>
    <w:rsid w:val="00CA1727"/>
    <w:rsid w:val="00CB573D"/>
    <w:rsid w:val="00CC2000"/>
    <w:rsid w:val="00CC7E84"/>
    <w:rsid w:val="00CD09B1"/>
    <w:rsid w:val="00CD1468"/>
    <w:rsid w:val="00CD494E"/>
    <w:rsid w:val="00CD4DBC"/>
    <w:rsid w:val="00CD5E00"/>
    <w:rsid w:val="00CE1736"/>
    <w:rsid w:val="00CE31E3"/>
    <w:rsid w:val="00CE63B4"/>
    <w:rsid w:val="00D00A45"/>
    <w:rsid w:val="00D02FE3"/>
    <w:rsid w:val="00D03D0B"/>
    <w:rsid w:val="00D31E4D"/>
    <w:rsid w:val="00D361FB"/>
    <w:rsid w:val="00D42985"/>
    <w:rsid w:val="00D5779C"/>
    <w:rsid w:val="00D57F7C"/>
    <w:rsid w:val="00D61029"/>
    <w:rsid w:val="00D74427"/>
    <w:rsid w:val="00D805A5"/>
    <w:rsid w:val="00D84267"/>
    <w:rsid w:val="00D8545D"/>
    <w:rsid w:val="00D93CF6"/>
    <w:rsid w:val="00D940C7"/>
    <w:rsid w:val="00D9426C"/>
    <w:rsid w:val="00DA17EC"/>
    <w:rsid w:val="00DB01C8"/>
    <w:rsid w:val="00DB0BBF"/>
    <w:rsid w:val="00DD7E1F"/>
    <w:rsid w:val="00DE0891"/>
    <w:rsid w:val="00DF0772"/>
    <w:rsid w:val="00DF329D"/>
    <w:rsid w:val="00DF6769"/>
    <w:rsid w:val="00DF6BAC"/>
    <w:rsid w:val="00E07407"/>
    <w:rsid w:val="00E11E2D"/>
    <w:rsid w:val="00E156AB"/>
    <w:rsid w:val="00E22524"/>
    <w:rsid w:val="00E26F9D"/>
    <w:rsid w:val="00E42268"/>
    <w:rsid w:val="00E447BD"/>
    <w:rsid w:val="00E53656"/>
    <w:rsid w:val="00E5422A"/>
    <w:rsid w:val="00E56CCD"/>
    <w:rsid w:val="00E63EC9"/>
    <w:rsid w:val="00E71B67"/>
    <w:rsid w:val="00E81372"/>
    <w:rsid w:val="00E92A8A"/>
    <w:rsid w:val="00E94210"/>
    <w:rsid w:val="00E956D1"/>
    <w:rsid w:val="00E97BF6"/>
    <w:rsid w:val="00EB00E0"/>
    <w:rsid w:val="00EB3381"/>
    <w:rsid w:val="00EB43C7"/>
    <w:rsid w:val="00EB5F0F"/>
    <w:rsid w:val="00EB60A2"/>
    <w:rsid w:val="00EC0CFF"/>
    <w:rsid w:val="00ED4675"/>
    <w:rsid w:val="00EE2437"/>
    <w:rsid w:val="00F032B0"/>
    <w:rsid w:val="00F049B0"/>
    <w:rsid w:val="00F06F3A"/>
    <w:rsid w:val="00F12792"/>
    <w:rsid w:val="00F15EEC"/>
    <w:rsid w:val="00F16422"/>
    <w:rsid w:val="00F17F49"/>
    <w:rsid w:val="00F26037"/>
    <w:rsid w:val="00F349FB"/>
    <w:rsid w:val="00F367FA"/>
    <w:rsid w:val="00F36EEB"/>
    <w:rsid w:val="00F43412"/>
    <w:rsid w:val="00F46BFB"/>
    <w:rsid w:val="00F52201"/>
    <w:rsid w:val="00F53235"/>
    <w:rsid w:val="00F53824"/>
    <w:rsid w:val="00F5694A"/>
    <w:rsid w:val="00F65DDA"/>
    <w:rsid w:val="00F6605D"/>
    <w:rsid w:val="00F67590"/>
    <w:rsid w:val="00F74B7E"/>
    <w:rsid w:val="00F85551"/>
    <w:rsid w:val="00F85AAD"/>
    <w:rsid w:val="00F8694D"/>
    <w:rsid w:val="00F93D70"/>
    <w:rsid w:val="00FB1F41"/>
    <w:rsid w:val="00FC4762"/>
    <w:rsid w:val="00FC7FB7"/>
    <w:rsid w:val="00FD106F"/>
    <w:rsid w:val="00FD1F4C"/>
    <w:rsid w:val="00FD3704"/>
    <w:rsid w:val="00FD6495"/>
    <w:rsid w:val="00FE72C6"/>
    <w:rsid w:val="00FE78F1"/>
    <w:rsid w:val="00FF0BAE"/>
    <w:rsid w:val="00FF1FC7"/>
    <w:rsid w:val="00FF2543"/>
    <w:rsid w:val="00FF2E9F"/>
    <w:rsid w:val="00FF7443"/>
    <w:rsid w:val="00FF793A"/>
    <w:rsid w:val="00FF7C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3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36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Medium Grid 1 Accent 4"/>
    <w:basedOn w:val="a1"/>
    <w:uiPriority w:val="67"/>
    <w:rsid w:val="00EB5F0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4">
    <w:name w:val="Light Grid Accent 4"/>
    <w:basedOn w:val="a1"/>
    <w:uiPriority w:val="62"/>
    <w:rsid w:val="00AA7DA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0">
    <w:name w:val="Light Shading Accent 4"/>
    <w:basedOn w:val="a1"/>
    <w:uiPriority w:val="60"/>
    <w:rsid w:val="00AA7DA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4">
    <w:name w:val="List Paragraph"/>
    <w:basedOn w:val="a"/>
    <w:link w:val="a5"/>
    <w:uiPriority w:val="34"/>
    <w:qFormat/>
    <w:rsid w:val="00AA7DA9"/>
    <w:pPr>
      <w:ind w:left="720"/>
      <w:contextualSpacing/>
    </w:pPr>
  </w:style>
  <w:style w:type="character" w:customStyle="1" w:styleId="a5">
    <w:name w:val="Абзац списка Знак"/>
    <w:link w:val="a4"/>
    <w:uiPriority w:val="34"/>
    <w:locked/>
    <w:rsid w:val="00E71B67"/>
  </w:style>
  <w:style w:type="paragraph" w:styleId="a6">
    <w:name w:val="Balloon Text"/>
    <w:basedOn w:val="a"/>
    <w:link w:val="a7"/>
    <w:uiPriority w:val="99"/>
    <w:semiHidden/>
    <w:unhideWhenUsed/>
    <w:rsid w:val="00B033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33B6"/>
    <w:rPr>
      <w:rFonts w:ascii="Tahoma" w:hAnsi="Tahoma" w:cs="Tahoma"/>
      <w:sz w:val="16"/>
      <w:szCs w:val="16"/>
    </w:rPr>
  </w:style>
  <w:style w:type="paragraph" w:customStyle="1" w:styleId="Default">
    <w:name w:val="Default"/>
    <w:rsid w:val="007257E8"/>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annotation reference"/>
    <w:basedOn w:val="a0"/>
    <w:uiPriority w:val="99"/>
    <w:semiHidden/>
    <w:unhideWhenUsed/>
    <w:rsid w:val="00FF793A"/>
    <w:rPr>
      <w:sz w:val="16"/>
      <w:szCs w:val="16"/>
    </w:rPr>
  </w:style>
  <w:style w:type="paragraph" w:styleId="a9">
    <w:name w:val="annotation text"/>
    <w:basedOn w:val="a"/>
    <w:link w:val="aa"/>
    <w:uiPriority w:val="99"/>
    <w:semiHidden/>
    <w:unhideWhenUsed/>
    <w:rsid w:val="00FF793A"/>
    <w:pPr>
      <w:spacing w:line="240" w:lineRule="auto"/>
    </w:pPr>
    <w:rPr>
      <w:sz w:val="20"/>
      <w:szCs w:val="20"/>
    </w:rPr>
  </w:style>
  <w:style w:type="character" w:customStyle="1" w:styleId="aa">
    <w:name w:val="Текст примечания Знак"/>
    <w:basedOn w:val="a0"/>
    <w:link w:val="a9"/>
    <w:uiPriority w:val="99"/>
    <w:semiHidden/>
    <w:rsid w:val="00FF793A"/>
    <w:rPr>
      <w:sz w:val="20"/>
      <w:szCs w:val="20"/>
    </w:rPr>
  </w:style>
  <w:style w:type="paragraph" w:styleId="ab">
    <w:name w:val="annotation subject"/>
    <w:basedOn w:val="a9"/>
    <w:next w:val="a9"/>
    <w:link w:val="ac"/>
    <w:uiPriority w:val="99"/>
    <w:semiHidden/>
    <w:unhideWhenUsed/>
    <w:rsid w:val="00FF793A"/>
    <w:rPr>
      <w:b/>
      <w:bCs/>
    </w:rPr>
  </w:style>
  <w:style w:type="character" w:customStyle="1" w:styleId="ac">
    <w:name w:val="Тема примечания Знак"/>
    <w:basedOn w:val="aa"/>
    <w:link w:val="ab"/>
    <w:uiPriority w:val="99"/>
    <w:semiHidden/>
    <w:rsid w:val="00FF793A"/>
    <w:rPr>
      <w:b/>
      <w:bCs/>
      <w:sz w:val="20"/>
      <w:szCs w:val="20"/>
    </w:rPr>
  </w:style>
  <w:style w:type="paragraph" w:styleId="ad">
    <w:name w:val="Normal (Web)"/>
    <w:aliases w:val="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Обычный (веб) Зн"/>
    <w:basedOn w:val="a"/>
    <w:link w:val="ae"/>
    <w:unhideWhenUsed/>
    <w:rsid w:val="003E44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3E44AF"/>
    <w:rPr>
      <w:b/>
      <w:bCs/>
    </w:rPr>
  </w:style>
  <w:style w:type="paragraph" w:styleId="af0">
    <w:name w:val="header"/>
    <w:basedOn w:val="a"/>
    <w:link w:val="af1"/>
    <w:uiPriority w:val="99"/>
    <w:unhideWhenUsed/>
    <w:rsid w:val="0098328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983286"/>
  </w:style>
  <w:style w:type="paragraph" w:styleId="af2">
    <w:name w:val="footer"/>
    <w:basedOn w:val="a"/>
    <w:link w:val="af3"/>
    <w:uiPriority w:val="99"/>
    <w:unhideWhenUsed/>
    <w:rsid w:val="0098328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83286"/>
  </w:style>
  <w:style w:type="paragraph" w:customStyle="1" w:styleId="af4">
    <w:name w:val="Знак"/>
    <w:basedOn w:val="a"/>
    <w:autoRedefine/>
    <w:uiPriority w:val="99"/>
    <w:rsid w:val="00235B5C"/>
    <w:pPr>
      <w:spacing w:after="160" w:line="240" w:lineRule="exact"/>
    </w:pPr>
    <w:rPr>
      <w:rFonts w:ascii="Times New Roman" w:eastAsia="Times New Roman" w:hAnsi="Times New Roman" w:cs="Times New Roman"/>
      <w:sz w:val="28"/>
      <w:szCs w:val="28"/>
      <w:lang w:val="en-US"/>
    </w:rPr>
  </w:style>
  <w:style w:type="character" w:customStyle="1" w:styleId="ae">
    <w:name w:val="Обычный (веб) Знак"/>
    <w:aliases w:val="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w:link w:val="ad"/>
    <w:locked/>
    <w:rsid w:val="00EB60A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36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Medium Grid 1 Accent 4"/>
    <w:basedOn w:val="a1"/>
    <w:uiPriority w:val="67"/>
    <w:rsid w:val="00EB5F0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4">
    <w:name w:val="Light Grid Accent 4"/>
    <w:basedOn w:val="a1"/>
    <w:uiPriority w:val="62"/>
    <w:rsid w:val="00AA7DA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0">
    <w:name w:val="Light Shading Accent 4"/>
    <w:basedOn w:val="a1"/>
    <w:uiPriority w:val="60"/>
    <w:rsid w:val="00AA7DA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4">
    <w:name w:val="List Paragraph"/>
    <w:basedOn w:val="a"/>
    <w:link w:val="a5"/>
    <w:uiPriority w:val="34"/>
    <w:qFormat/>
    <w:rsid w:val="00AA7DA9"/>
    <w:pPr>
      <w:ind w:left="720"/>
      <w:contextualSpacing/>
    </w:pPr>
  </w:style>
  <w:style w:type="paragraph" w:styleId="a6">
    <w:name w:val="Balloon Text"/>
    <w:basedOn w:val="a"/>
    <w:link w:val="a7"/>
    <w:uiPriority w:val="99"/>
    <w:semiHidden/>
    <w:unhideWhenUsed/>
    <w:rsid w:val="00B033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33B6"/>
    <w:rPr>
      <w:rFonts w:ascii="Tahoma" w:hAnsi="Tahoma" w:cs="Tahoma"/>
      <w:sz w:val="16"/>
      <w:szCs w:val="16"/>
    </w:rPr>
  </w:style>
  <w:style w:type="paragraph" w:customStyle="1" w:styleId="Default">
    <w:name w:val="Default"/>
    <w:rsid w:val="007257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5">
    <w:name w:val="Абзац списка Знак"/>
    <w:link w:val="a4"/>
    <w:locked/>
    <w:rsid w:val="00E71B67"/>
  </w:style>
  <w:style w:type="character" w:styleId="a8">
    <w:name w:val="annotation reference"/>
    <w:basedOn w:val="a0"/>
    <w:uiPriority w:val="99"/>
    <w:semiHidden/>
    <w:unhideWhenUsed/>
    <w:rsid w:val="00FF793A"/>
    <w:rPr>
      <w:sz w:val="16"/>
      <w:szCs w:val="16"/>
    </w:rPr>
  </w:style>
  <w:style w:type="paragraph" w:styleId="a9">
    <w:name w:val="annotation text"/>
    <w:basedOn w:val="a"/>
    <w:link w:val="aa"/>
    <w:uiPriority w:val="99"/>
    <w:semiHidden/>
    <w:unhideWhenUsed/>
    <w:rsid w:val="00FF793A"/>
    <w:pPr>
      <w:spacing w:line="240" w:lineRule="auto"/>
    </w:pPr>
    <w:rPr>
      <w:sz w:val="20"/>
      <w:szCs w:val="20"/>
    </w:rPr>
  </w:style>
  <w:style w:type="character" w:customStyle="1" w:styleId="aa">
    <w:name w:val="Текст примечания Знак"/>
    <w:basedOn w:val="a0"/>
    <w:link w:val="a9"/>
    <w:uiPriority w:val="99"/>
    <w:semiHidden/>
    <w:rsid w:val="00FF793A"/>
    <w:rPr>
      <w:sz w:val="20"/>
      <w:szCs w:val="20"/>
    </w:rPr>
  </w:style>
  <w:style w:type="paragraph" w:styleId="ab">
    <w:name w:val="annotation subject"/>
    <w:basedOn w:val="a9"/>
    <w:next w:val="a9"/>
    <w:link w:val="ac"/>
    <w:uiPriority w:val="99"/>
    <w:semiHidden/>
    <w:unhideWhenUsed/>
    <w:rsid w:val="00FF793A"/>
    <w:rPr>
      <w:b/>
      <w:bCs/>
    </w:rPr>
  </w:style>
  <w:style w:type="character" w:customStyle="1" w:styleId="ac">
    <w:name w:val="Тема примечания Знак"/>
    <w:basedOn w:val="aa"/>
    <w:link w:val="ab"/>
    <w:uiPriority w:val="99"/>
    <w:semiHidden/>
    <w:rsid w:val="00FF793A"/>
    <w:rPr>
      <w:b/>
      <w:bCs/>
      <w:sz w:val="20"/>
      <w:szCs w:val="20"/>
    </w:rPr>
  </w:style>
  <w:style w:type="paragraph" w:styleId="ad">
    <w:name w:val="Normal (Web)"/>
    <w:basedOn w:val="a"/>
    <w:uiPriority w:val="99"/>
    <w:unhideWhenUsed/>
    <w:rsid w:val="003E44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3E44AF"/>
    <w:rPr>
      <w:b/>
      <w:bCs/>
    </w:rPr>
  </w:style>
  <w:style w:type="paragraph" w:styleId="af">
    <w:name w:val="header"/>
    <w:basedOn w:val="a"/>
    <w:link w:val="af0"/>
    <w:uiPriority w:val="99"/>
    <w:unhideWhenUsed/>
    <w:rsid w:val="0098328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83286"/>
  </w:style>
  <w:style w:type="paragraph" w:styleId="af1">
    <w:name w:val="footer"/>
    <w:basedOn w:val="a"/>
    <w:link w:val="af2"/>
    <w:uiPriority w:val="99"/>
    <w:unhideWhenUsed/>
    <w:rsid w:val="0098328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83286"/>
  </w:style>
</w:styles>
</file>

<file path=word/webSettings.xml><?xml version="1.0" encoding="utf-8"?>
<w:webSettings xmlns:r="http://schemas.openxmlformats.org/officeDocument/2006/relationships" xmlns:w="http://schemas.openxmlformats.org/wordprocessingml/2006/main">
  <w:divs>
    <w:div w:id="218517087">
      <w:bodyDiv w:val="1"/>
      <w:marLeft w:val="0"/>
      <w:marRight w:val="0"/>
      <w:marTop w:val="0"/>
      <w:marBottom w:val="0"/>
      <w:divBdr>
        <w:top w:val="none" w:sz="0" w:space="0" w:color="auto"/>
        <w:left w:val="none" w:sz="0" w:space="0" w:color="auto"/>
        <w:bottom w:val="none" w:sz="0" w:space="0" w:color="auto"/>
        <w:right w:val="none" w:sz="0" w:space="0" w:color="auto"/>
      </w:divBdr>
    </w:div>
    <w:div w:id="254825931">
      <w:bodyDiv w:val="1"/>
      <w:marLeft w:val="0"/>
      <w:marRight w:val="0"/>
      <w:marTop w:val="0"/>
      <w:marBottom w:val="0"/>
      <w:divBdr>
        <w:top w:val="none" w:sz="0" w:space="0" w:color="auto"/>
        <w:left w:val="none" w:sz="0" w:space="0" w:color="auto"/>
        <w:bottom w:val="none" w:sz="0" w:space="0" w:color="auto"/>
        <w:right w:val="none" w:sz="0" w:space="0" w:color="auto"/>
      </w:divBdr>
    </w:div>
    <w:div w:id="254870187">
      <w:bodyDiv w:val="1"/>
      <w:marLeft w:val="0"/>
      <w:marRight w:val="0"/>
      <w:marTop w:val="0"/>
      <w:marBottom w:val="0"/>
      <w:divBdr>
        <w:top w:val="none" w:sz="0" w:space="0" w:color="auto"/>
        <w:left w:val="none" w:sz="0" w:space="0" w:color="auto"/>
        <w:bottom w:val="none" w:sz="0" w:space="0" w:color="auto"/>
        <w:right w:val="none" w:sz="0" w:space="0" w:color="auto"/>
      </w:divBdr>
    </w:div>
    <w:div w:id="368188037">
      <w:bodyDiv w:val="1"/>
      <w:marLeft w:val="0"/>
      <w:marRight w:val="0"/>
      <w:marTop w:val="0"/>
      <w:marBottom w:val="0"/>
      <w:divBdr>
        <w:top w:val="none" w:sz="0" w:space="0" w:color="auto"/>
        <w:left w:val="none" w:sz="0" w:space="0" w:color="auto"/>
        <w:bottom w:val="none" w:sz="0" w:space="0" w:color="auto"/>
        <w:right w:val="none" w:sz="0" w:space="0" w:color="auto"/>
      </w:divBdr>
    </w:div>
    <w:div w:id="515072950">
      <w:bodyDiv w:val="1"/>
      <w:marLeft w:val="0"/>
      <w:marRight w:val="0"/>
      <w:marTop w:val="0"/>
      <w:marBottom w:val="0"/>
      <w:divBdr>
        <w:top w:val="none" w:sz="0" w:space="0" w:color="auto"/>
        <w:left w:val="none" w:sz="0" w:space="0" w:color="auto"/>
        <w:bottom w:val="none" w:sz="0" w:space="0" w:color="auto"/>
        <w:right w:val="none" w:sz="0" w:space="0" w:color="auto"/>
      </w:divBdr>
    </w:div>
    <w:div w:id="683283085">
      <w:bodyDiv w:val="1"/>
      <w:marLeft w:val="0"/>
      <w:marRight w:val="0"/>
      <w:marTop w:val="0"/>
      <w:marBottom w:val="0"/>
      <w:divBdr>
        <w:top w:val="none" w:sz="0" w:space="0" w:color="auto"/>
        <w:left w:val="none" w:sz="0" w:space="0" w:color="auto"/>
        <w:bottom w:val="none" w:sz="0" w:space="0" w:color="auto"/>
        <w:right w:val="none" w:sz="0" w:space="0" w:color="auto"/>
      </w:divBdr>
    </w:div>
    <w:div w:id="716198226">
      <w:bodyDiv w:val="1"/>
      <w:marLeft w:val="0"/>
      <w:marRight w:val="0"/>
      <w:marTop w:val="0"/>
      <w:marBottom w:val="0"/>
      <w:divBdr>
        <w:top w:val="none" w:sz="0" w:space="0" w:color="auto"/>
        <w:left w:val="none" w:sz="0" w:space="0" w:color="auto"/>
        <w:bottom w:val="none" w:sz="0" w:space="0" w:color="auto"/>
        <w:right w:val="none" w:sz="0" w:space="0" w:color="auto"/>
      </w:divBdr>
    </w:div>
    <w:div w:id="721292456">
      <w:bodyDiv w:val="1"/>
      <w:marLeft w:val="0"/>
      <w:marRight w:val="0"/>
      <w:marTop w:val="0"/>
      <w:marBottom w:val="0"/>
      <w:divBdr>
        <w:top w:val="none" w:sz="0" w:space="0" w:color="auto"/>
        <w:left w:val="none" w:sz="0" w:space="0" w:color="auto"/>
        <w:bottom w:val="none" w:sz="0" w:space="0" w:color="auto"/>
        <w:right w:val="none" w:sz="0" w:space="0" w:color="auto"/>
      </w:divBdr>
    </w:div>
    <w:div w:id="858547667">
      <w:bodyDiv w:val="1"/>
      <w:marLeft w:val="0"/>
      <w:marRight w:val="0"/>
      <w:marTop w:val="0"/>
      <w:marBottom w:val="0"/>
      <w:divBdr>
        <w:top w:val="none" w:sz="0" w:space="0" w:color="auto"/>
        <w:left w:val="none" w:sz="0" w:space="0" w:color="auto"/>
        <w:bottom w:val="none" w:sz="0" w:space="0" w:color="auto"/>
        <w:right w:val="none" w:sz="0" w:space="0" w:color="auto"/>
      </w:divBdr>
    </w:div>
    <w:div w:id="894318925">
      <w:bodyDiv w:val="1"/>
      <w:marLeft w:val="0"/>
      <w:marRight w:val="0"/>
      <w:marTop w:val="0"/>
      <w:marBottom w:val="0"/>
      <w:divBdr>
        <w:top w:val="none" w:sz="0" w:space="0" w:color="auto"/>
        <w:left w:val="none" w:sz="0" w:space="0" w:color="auto"/>
        <w:bottom w:val="none" w:sz="0" w:space="0" w:color="auto"/>
        <w:right w:val="none" w:sz="0" w:space="0" w:color="auto"/>
      </w:divBdr>
    </w:div>
    <w:div w:id="1022167742">
      <w:bodyDiv w:val="1"/>
      <w:marLeft w:val="0"/>
      <w:marRight w:val="0"/>
      <w:marTop w:val="0"/>
      <w:marBottom w:val="0"/>
      <w:divBdr>
        <w:top w:val="none" w:sz="0" w:space="0" w:color="auto"/>
        <w:left w:val="none" w:sz="0" w:space="0" w:color="auto"/>
        <w:bottom w:val="none" w:sz="0" w:space="0" w:color="auto"/>
        <w:right w:val="none" w:sz="0" w:space="0" w:color="auto"/>
      </w:divBdr>
    </w:div>
    <w:div w:id="1189220686">
      <w:bodyDiv w:val="1"/>
      <w:marLeft w:val="0"/>
      <w:marRight w:val="0"/>
      <w:marTop w:val="0"/>
      <w:marBottom w:val="0"/>
      <w:divBdr>
        <w:top w:val="none" w:sz="0" w:space="0" w:color="auto"/>
        <w:left w:val="none" w:sz="0" w:space="0" w:color="auto"/>
        <w:bottom w:val="none" w:sz="0" w:space="0" w:color="auto"/>
        <w:right w:val="none" w:sz="0" w:space="0" w:color="auto"/>
      </w:divBdr>
    </w:div>
    <w:div w:id="1483040071">
      <w:bodyDiv w:val="1"/>
      <w:marLeft w:val="0"/>
      <w:marRight w:val="0"/>
      <w:marTop w:val="0"/>
      <w:marBottom w:val="0"/>
      <w:divBdr>
        <w:top w:val="none" w:sz="0" w:space="0" w:color="auto"/>
        <w:left w:val="none" w:sz="0" w:space="0" w:color="auto"/>
        <w:bottom w:val="none" w:sz="0" w:space="0" w:color="auto"/>
        <w:right w:val="none" w:sz="0" w:space="0" w:color="auto"/>
      </w:divBdr>
    </w:div>
    <w:div w:id="1483235114">
      <w:bodyDiv w:val="1"/>
      <w:marLeft w:val="0"/>
      <w:marRight w:val="0"/>
      <w:marTop w:val="0"/>
      <w:marBottom w:val="0"/>
      <w:divBdr>
        <w:top w:val="none" w:sz="0" w:space="0" w:color="auto"/>
        <w:left w:val="none" w:sz="0" w:space="0" w:color="auto"/>
        <w:bottom w:val="none" w:sz="0" w:space="0" w:color="auto"/>
        <w:right w:val="none" w:sz="0" w:space="0" w:color="auto"/>
      </w:divBdr>
    </w:div>
    <w:div w:id="1595089963">
      <w:bodyDiv w:val="1"/>
      <w:marLeft w:val="0"/>
      <w:marRight w:val="0"/>
      <w:marTop w:val="0"/>
      <w:marBottom w:val="0"/>
      <w:divBdr>
        <w:top w:val="none" w:sz="0" w:space="0" w:color="auto"/>
        <w:left w:val="none" w:sz="0" w:space="0" w:color="auto"/>
        <w:bottom w:val="none" w:sz="0" w:space="0" w:color="auto"/>
        <w:right w:val="none" w:sz="0" w:space="0" w:color="auto"/>
      </w:divBdr>
    </w:div>
    <w:div w:id="1772823031">
      <w:bodyDiv w:val="1"/>
      <w:marLeft w:val="0"/>
      <w:marRight w:val="0"/>
      <w:marTop w:val="0"/>
      <w:marBottom w:val="0"/>
      <w:divBdr>
        <w:top w:val="none" w:sz="0" w:space="0" w:color="auto"/>
        <w:left w:val="none" w:sz="0" w:space="0" w:color="auto"/>
        <w:bottom w:val="none" w:sz="0" w:space="0" w:color="auto"/>
        <w:right w:val="none" w:sz="0" w:space="0" w:color="auto"/>
      </w:divBdr>
    </w:div>
    <w:div w:id="2091192332">
      <w:bodyDiv w:val="1"/>
      <w:marLeft w:val="0"/>
      <w:marRight w:val="0"/>
      <w:marTop w:val="0"/>
      <w:marBottom w:val="0"/>
      <w:divBdr>
        <w:top w:val="none" w:sz="0" w:space="0" w:color="auto"/>
        <w:left w:val="none" w:sz="0" w:space="0" w:color="auto"/>
        <w:bottom w:val="none" w:sz="0" w:space="0" w:color="auto"/>
        <w:right w:val="none" w:sz="0" w:space="0" w:color="auto"/>
      </w:divBdr>
    </w:div>
    <w:div w:id="2130127684">
      <w:bodyDiv w:val="1"/>
      <w:marLeft w:val="0"/>
      <w:marRight w:val="0"/>
      <w:marTop w:val="0"/>
      <w:marBottom w:val="0"/>
      <w:divBdr>
        <w:top w:val="none" w:sz="0" w:space="0" w:color="auto"/>
        <w:left w:val="none" w:sz="0" w:space="0" w:color="auto"/>
        <w:bottom w:val="none" w:sz="0" w:space="0" w:color="auto"/>
        <w:right w:val="none" w:sz="0" w:space="0" w:color="auto"/>
      </w:divBdr>
    </w:div>
    <w:div w:id="213832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9C3A8-11CD-4583-B6F0-1E06FCAD3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33</Pages>
  <Words>8983</Words>
  <Characters>51204</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Медуханова Сабина Гарафовна</dc:creator>
  <cp:lastModifiedBy>Ekonomist1</cp:lastModifiedBy>
  <cp:revision>35</cp:revision>
  <cp:lastPrinted>2018-06-07T03:20:00Z</cp:lastPrinted>
  <dcterms:created xsi:type="dcterms:W3CDTF">2018-04-12T03:25:00Z</dcterms:created>
  <dcterms:modified xsi:type="dcterms:W3CDTF">2018-06-07T03:44:00Z</dcterms:modified>
</cp:coreProperties>
</file>